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3F63" w14:textId="7CA0AF7A" w:rsidR="00880412" w:rsidRPr="007E4510" w:rsidRDefault="007E4510" w:rsidP="00880412">
      <w:pPr>
        <w:spacing w:line="280" w:lineRule="exact"/>
        <w:jc w:val="left"/>
        <w:rPr>
          <w:rFonts w:eastAsia="SimSun"/>
          <w:sz w:val="20"/>
          <w:szCs w:val="20"/>
          <w:bdr w:val="single" w:sz="4" w:space="0" w:color="auto"/>
          <w:lang w:eastAsia="zh-CN"/>
        </w:rPr>
      </w:pPr>
      <w:bookmarkStart w:id="0" w:name="OLE_LINK22"/>
      <w:r>
        <w:rPr>
          <w:rFonts w:eastAsia="SimSun" w:hint="eastAsia"/>
          <w:sz w:val="20"/>
          <w:szCs w:val="20"/>
          <w:bdr w:val="single" w:sz="4" w:space="0" w:color="auto"/>
          <w:lang w:eastAsia="zh-CN"/>
        </w:rPr>
        <w:t>原稿樣式</w:t>
      </w:r>
    </w:p>
    <w:p w14:paraId="7C8D234B" w14:textId="77777777" w:rsidR="00F369EF" w:rsidRPr="00F369EF" w:rsidRDefault="00F369EF" w:rsidP="00F369EF">
      <w:pPr>
        <w:spacing w:line="280" w:lineRule="exact"/>
        <w:jc w:val="center"/>
        <w:rPr>
          <w:b/>
          <w:color w:val="000000" w:themeColor="text1"/>
          <w:sz w:val="28"/>
          <w:szCs w:val="28"/>
        </w:rPr>
      </w:pPr>
      <w:bookmarkStart w:id="1" w:name="OLE_LINK14"/>
      <w:bookmarkEnd w:id="0"/>
      <w:r w:rsidRPr="00F369EF">
        <w:rPr>
          <w:rFonts w:hint="eastAsia"/>
          <w:b/>
          <w:color w:val="000000" w:themeColor="text1"/>
          <w:sz w:val="28"/>
          <w:szCs w:val="28"/>
        </w:rPr>
        <w:t>《東亞教育研究》論文投稿格式</w:t>
      </w:r>
    </w:p>
    <w:p w14:paraId="4D8FF7BF" w14:textId="77777777" w:rsidR="00F369EF" w:rsidRPr="00F369EF" w:rsidRDefault="00F369EF" w:rsidP="00F369EF">
      <w:pPr>
        <w:spacing w:line="280" w:lineRule="exact"/>
        <w:jc w:val="center"/>
        <w:rPr>
          <w:b/>
          <w:color w:val="000000" w:themeColor="text1"/>
          <w:sz w:val="28"/>
          <w:szCs w:val="28"/>
        </w:rPr>
      </w:pPr>
      <w:r w:rsidRPr="00F369EF">
        <w:rPr>
          <w:rFonts w:hint="eastAsia"/>
          <w:b/>
          <w:color w:val="000000" w:themeColor="text1"/>
          <w:sz w:val="28"/>
          <w:szCs w:val="28"/>
        </w:rPr>
        <w:t>——</w:t>
      </w:r>
      <w:r w:rsidRPr="00F369EF">
        <w:rPr>
          <w:rFonts w:hint="eastAsia"/>
          <w:b/>
          <w:color w:val="000000" w:themeColor="text1"/>
          <w:sz w:val="28"/>
          <w:szCs w:val="28"/>
        </w:rPr>
        <w:t xml:space="preserve"> </w:t>
      </w:r>
      <w:r w:rsidRPr="00F369EF">
        <w:rPr>
          <w:rFonts w:hint="eastAsia"/>
          <w:b/>
          <w:color w:val="000000" w:themeColor="text1"/>
          <w:sz w:val="28"/>
          <w:szCs w:val="28"/>
        </w:rPr>
        <w:t>論文投稿注意事項</w:t>
      </w:r>
      <w:r w:rsidRPr="00F369EF">
        <w:rPr>
          <w:rFonts w:hint="eastAsia"/>
          <w:b/>
          <w:color w:val="000000" w:themeColor="text1"/>
          <w:sz w:val="28"/>
          <w:szCs w:val="28"/>
        </w:rPr>
        <w:t xml:space="preserve"> </w:t>
      </w:r>
      <w:r w:rsidRPr="00F369EF">
        <w:rPr>
          <w:rFonts w:hint="eastAsia"/>
          <w:b/>
          <w:color w:val="000000" w:themeColor="text1"/>
          <w:sz w:val="28"/>
          <w:szCs w:val="28"/>
        </w:rPr>
        <w:t>——</w:t>
      </w:r>
    </w:p>
    <w:p w14:paraId="27202BD6" w14:textId="77777777" w:rsidR="00F369EF" w:rsidRPr="00F369EF" w:rsidRDefault="00F369EF" w:rsidP="00F369EF">
      <w:pPr>
        <w:spacing w:line="280" w:lineRule="exact"/>
        <w:jc w:val="center"/>
        <w:rPr>
          <w:b/>
          <w:color w:val="000000" w:themeColor="text1"/>
          <w:sz w:val="28"/>
          <w:szCs w:val="28"/>
        </w:rPr>
      </w:pPr>
    </w:p>
    <w:p w14:paraId="183E753B" w14:textId="77777777" w:rsidR="00F369EF" w:rsidRPr="00F369EF" w:rsidRDefault="00F369EF" w:rsidP="00F369EF">
      <w:pPr>
        <w:spacing w:line="280" w:lineRule="exact"/>
        <w:jc w:val="center"/>
        <w:rPr>
          <w:b/>
          <w:color w:val="000000" w:themeColor="text1"/>
          <w:sz w:val="22"/>
        </w:rPr>
      </w:pPr>
      <w:r w:rsidRPr="00F369EF">
        <w:rPr>
          <w:rFonts w:hint="eastAsia"/>
          <w:b/>
          <w:color w:val="000000" w:themeColor="text1"/>
          <w:sz w:val="22"/>
        </w:rPr>
        <w:t>編輯委員會</w:t>
      </w:r>
    </w:p>
    <w:p w14:paraId="5BECA035" w14:textId="2F240CA9" w:rsidR="00D0771B" w:rsidRPr="00A12340" w:rsidRDefault="00F369EF" w:rsidP="00F369EF">
      <w:pPr>
        <w:spacing w:line="280" w:lineRule="exact"/>
        <w:jc w:val="center"/>
        <w:rPr>
          <w:bCs/>
          <w:color w:val="000000" w:themeColor="text1"/>
          <w:sz w:val="20"/>
          <w:szCs w:val="20"/>
        </w:rPr>
      </w:pPr>
      <w:r w:rsidRPr="00A12340">
        <w:rPr>
          <w:rFonts w:hint="eastAsia"/>
          <w:bCs/>
          <w:color w:val="000000" w:themeColor="text1"/>
          <w:sz w:val="20"/>
          <w:szCs w:val="20"/>
        </w:rPr>
        <w:t>一般社團法人東亞教育研究所</w:t>
      </w:r>
    </w:p>
    <w:p w14:paraId="6EEE53FF" w14:textId="77777777" w:rsidR="00F369EF" w:rsidRPr="00F369EF" w:rsidRDefault="00F369EF" w:rsidP="00F369EF">
      <w:pPr>
        <w:spacing w:line="280" w:lineRule="exact"/>
        <w:jc w:val="center"/>
        <w:rPr>
          <w:color w:val="000000" w:themeColor="text1"/>
          <w:sz w:val="20"/>
          <w:szCs w:val="20"/>
        </w:rPr>
      </w:pPr>
    </w:p>
    <w:bookmarkEnd w:id="1"/>
    <w:p w14:paraId="5E0594B8" w14:textId="0E57B9FB" w:rsidR="00F369EF" w:rsidRPr="00F369EF" w:rsidRDefault="00F369EF" w:rsidP="00F369EF">
      <w:pPr>
        <w:spacing w:line="280" w:lineRule="exact"/>
        <w:rPr>
          <w:b/>
          <w:bCs/>
          <w:color w:val="000000" w:themeColor="text1"/>
          <w:sz w:val="20"/>
          <w:szCs w:val="20"/>
        </w:rPr>
      </w:pPr>
      <w:r w:rsidRPr="00F369EF">
        <w:rPr>
          <w:rFonts w:hint="eastAsia"/>
          <w:b/>
          <w:bCs/>
          <w:color w:val="000000" w:themeColor="text1"/>
          <w:sz w:val="20"/>
          <w:szCs w:val="20"/>
        </w:rPr>
        <w:t>摘要：</w:t>
      </w:r>
      <w:r w:rsidRPr="00F369EF">
        <w:rPr>
          <w:rFonts w:hint="eastAsia"/>
          <w:color w:val="000000" w:themeColor="text1"/>
          <w:sz w:val="20"/>
          <w:szCs w:val="20"/>
        </w:rPr>
        <w:t>本刊《東亞教育研究》（</w:t>
      </w:r>
      <w:r w:rsidRPr="00F369EF">
        <w:rPr>
          <w:rFonts w:hint="eastAsia"/>
          <w:color w:val="000000" w:themeColor="text1"/>
          <w:sz w:val="20"/>
          <w:szCs w:val="20"/>
        </w:rPr>
        <w:t>The Journal of East Asian Educational Research</w:t>
      </w:r>
      <w:r w:rsidRPr="00F369EF">
        <w:rPr>
          <w:rFonts w:hint="eastAsia"/>
          <w:color w:val="000000" w:themeColor="text1"/>
          <w:sz w:val="20"/>
          <w:szCs w:val="20"/>
        </w:rPr>
        <w:t>，簡稱：</w:t>
      </w:r>
      <w:r w:rsidRPr="00F369EF">
        <w:rPr>
          <w:rFonts w:hint="eastAsia"/>
          <w:color w:val="000000" w:themeColor="text1"/>
          <w:sz w:val="20"/>
          <w:szCs w:val="20"/>
        </w:rPr>
        <w:t>JEAER</w:t>
      </w:r>
      <w:r w:rsidRPr="00F369EF">
        <w:rPr>
          <w:rFonts w:hint="eastAsia"/>
          <w:color w:val="000000" w:themeColor="text1"/>
          <w:sz w:val="20"/>
          <w:szCs w:val="20"/>
        </w:rPr>
        <w:t>）為同時刊載日文、中文、韓文及英文論文的多語言學術期刊。基於此一特性，本刊不依賴任何特定語言的書寫慣例，而制定適用於所有論文的統一寫作與版式標準。本統一格式旨在確保從投稿、同行評審、編輯至刊行各環節的順利推進，同時保障學術評審與出版流程的公平性與效率性。投稿時，作者須充分確認並遵循本投稿格式所列各項規定，據此完成稿件撰寫。</w:t>
      </w:r>
    </w:p>
    <w:p w14:paraId="7169B5AB" w14:textId="172732A2" w:rsidR="00D0771B" w:rsidRPr="00F369EF" w:rsidRDefault="00F369EF" w:rsidP="00F369EF">
      <w:pPr>
        <w:spacing w:line="280" w:lineRule="exact"/>
        <w:rPr>
          <w:color w:val="000000" w:themeColor="text1"/>
          <w:sz w:val="20"/>
          <w:szCs w:val="20"/>
        </w:rPr>
      </w:pPr>
      <w:r w:rsidRPr="00F369EF">
        <w:rPr>
          <w:rFonts w:hint="eastAsia"/>
          <w:b/>
          <w:bCs/>
          <w:color w:val="000000" w:themeColor="text1"/>
          <w:sz w:val="20"/>
          <w:szCs w:val="20"/>
        </w:rPr>
        <w:t>關鍵詞：</w:t>
      </w:r>
      <w:r w:rsidRPr="00F369EF">
        <w:rPr>
          <w:rFonts w:hint="eastAsia"/>
          <w:b/>
          <w:bCs/>
          <w:color w:val="000000" w:themeColor="text1"/>
          <w:sz w:val="20"/>
          <w:szCs w:val="20"/>
        </w:rPr>
        <w:t xml:space="preserve"> </w:t>
      </w:r>
      <w:r w:rsidRPr="00F369EF">
        <w:rPr>
          <w:rFonts w:hint="eastAsia"/>
          <w:color w:val="000000" w:themeColor="text1"/>
          <w:sz w:val="20"/>
          <w:szCs w:val="20"/>
        </w:rPr>
        <w:t>多語言學術出版，版式規範，投稿規程，同行評審與編輯流程，學術期刊運營</w:t>
      </w:r>
    </w:p>
    <w:p w14:paraId="260D4119" w14:textId="77777777" w:rsidR="00F369EF" w:rsidRDefault="00F369EF" w:rsidP="00F369EF">
      <w:pPr>
        <w:spacing w:line="280" w:lineRule="exact"/>
        <w:rPr>
          <w:color w:val="000000" w:themeColor="text1"/>
          <w:sz w:val="20"/>
          <w:szCs w:val="20"/>
        </w:rPr>
      </w:pPr>
    </w:p>
    <w:p w14:paraId="255D2EEA" w14:textId="210A42AA" w:rsidR="001A315F" w:rsidRPr="006F0D93" w:rsidRDefault="000C2815" w:rsidP="00AE4A00">
      <w:pPr>
        <w:spacing w:line="280" w:lineRule="exact"/>
        <w:rPr>
          <w:rFonts w:ascii="Times New Roman" w:hAnsi="Times New Roman" w:cs="Times New Roman"/>
          <w:b/>
          <w:iCs/>
          <w:color w:val="000000" w:themeColor="text1"/>
          <w:sz w:val="28"/>
          <w:szCs w:val="28"/>
        </w:rPr>
      </w:pPr>
      <w:r w:rsidRPr="000C2815">
        <w:rPr>
          <w:rFonts w:ascii="Times New Roman" w:hAnsi="Times New Roman" w:cs="Times New Roman"/>
          <w:b/>
          <w:iCs/>
          <w:color w:val="000000" w:themeColor="text1"/>
          <w:sz w:val="28"/>
          <w:szCs w:val="28"/>
        </w:rPr>
        <w:t>Submission Guidelines for The Journal of East Asian Educational Research</w:t>
      </w:r>
      <w:r w:rsidR="001A315F" w:rsidRPr="006F0D93">
        <w:rPr>
          <w:rFonts w:ascii="Times New Roman" w:hAnsi="Times New Roman" w:cs="Times New Roman"/>
          <w:b/>
          <w:iCs/>
          <w:color w:val="000000" w:themeColor="text1"/>
          <w:sz w:val="28"/>
          <w:szCs w:val="28"/>
        </w:rPr>
        <w:t>:</w:t>
      </w:r>
      <w:r w:rsidR="00B70FAC" w:rsidRPr="006F0D93">
        <w:rPr>
          <w:rFonts w:ascii="Times New Roman" w:hAnsi="Times New Roman" w:cs="Times New Roman" w:hint="eastAsia"/>
          <w:b/>
          <w:iCs/>
          <w:color w:val="000000" w:themeColor="text1"/>
          <w:sz w:val="28"/>
          <w:szCs w:val="28"/>
        </w:rPr>
        <w:t xml:space="preserve"> </w:t>
      </w:r>
      <w:r w:rsidR="001A315F" w:rsidRPr="006F0D93">
        <w:rPr>
          <w:rFonts w:ascii="Times New Roman" w:hAnsi="Times New Roman" w:cs="Times New Roman"/>
          <w:b/>
          <w:iCs/>
          <w:color w:val="000000" w:themeColor="text1"/>
          <w:sz w:val="28"/>
          <w:szCs w:val="28"/>
        </w:rPr>
        <w:t>Notes for Manuscript Submission</w:t>
      </w:r>
    </w:p>
    <w:p w14:paraId="51B5EA9C" w14:textId="77777777" w:rsidR="00D0771B" w:rsidRDefault="00D0771B" w:rsidP="00222D70">
      <w:pPr>
        <w:spacing w:line="280" w:lineRule="exact"/>
        <w:jc w:val="center"/>
        <w:rPr>
          <w:color w:val="000000" w:themeColor="text1"/>
          <w:sz w:val="20"/>
          <w:szCs w:val="20"/>
        </w:rPr>
      </w:pPr>
    </w:p>
    <w:p w14:paraId="6B20E9FE" w14:textId="7F6B47FE" w:rsidR="00222D70" w:rsidRDefault="00222D70" w:rsidP="00222D70">
      <w:pPr>
        <w:spacing w:line="280" w:lineRule="exact"/>
        <w:jc w:val="center"/>
        <w:rPr>
          <w:b/>
          <w:i/>
          <w:color w:val="000000" w:themeColor="text1"/>
          <w:sz w:val="24"/>
          <w:szCs w:val="24"/>
        </w:rPr>
      </w:pPr>
      <w:r w:rsidRPr="00222D70">
        <w:rPr>
          <w:b/>
          <w:i/>
          <w:color w:val="000000" w:themeColor="text1"/>
          <w:sz w:val="24"/>
          <w:szCs w:val="24"/>
        </w:rPr>
        <w:t>Editorial Committee</w:t>
      </w:r>
    </w:p>
    <w:p w14:paraId="6BE0506A" w14:textId="77777777" w:rsidR="005F2638" w:rsidRPr="005F2638" w:rsidRDefault="005F2638" w:rsidP="005F2638">
      <w:pPr>
        <w:spacing w:line="280" w:lineRule="exact"/>
        <w:jc w:val="center"/>
        <w:rPr>
          <w:rFonts w:ascii="Times New Roman" w:hAnsi="Times New Roman" w:cs="Times New Roman"/>
          <w:i/>
          <w:color w:val="000000" w:themeColor="text1"/>
          <w:sz w:val="22"/>
        </w:rPr>
      </w:pPr>
      <w:r w:rsidRPr="005F2638">
        <w:rPr>
          <w:rFonts w:ascii="Times New Roman" w:hAnsi="Times New Roman" w:cs="Times New Roman"/>
          <w:i/>
          <w:color w:val="000000" w:themeColor="text1"/>
          <w:sz w:val="22"/>
        </w:rPr>
        <w:t>Institute of East Asian Educational Research</w:t>
      </w:r>
    </w:p>
    <w:p w14:paraId="4344B3BC" w14:textId="45708C52" w:rsidR="00222D70" w:rsidRDefault="005F2638" w:rsidP="005F2638">
      <w:pPr>
        <w:spacing w:line="280" w:lineRule="exact"/>
        <w:jc w:val="center"/>
        <w:rPr>
          <w:rFonts w:ascii="Times New Roman" w:hAnsi="Times New Roman" w:cs="Times New Roman"/>
          <w:i/>
          <w:color w:val="000000" w:themeColor="text1"/>
          <w:sz w:val="22"/>
        </w:rPr>
      </w:pPr>
      <w:r w:rsidRPr="005F2638">
        <w:rPr>
          <w:rFonts w:ascii="Times New Roman" w:hAnsi="Times New Roman" w:cs="Times New Roman"/>
          <w:i/>
          <w:color w:val="000000" w:themeColor="text1"/>
          <w:sz w:val="22"/>
        </w:rPr>
        <w:t xml:space="preserve">(General Incorporated </w:t>
      </w:r>
      <w:proofErr w:type="spellStart"/>
      <w:r w:rsidRPr="005F2638">
        <w:rPr>
          <w:rFonts w:ascii="Times New Roman" w:hAnsi="Times New Roman" w:cs="Times New Roman"/>
          <w:i/>
          <w:color w:val="000000" w:themeColor="text1"/>
          <w:sz w:val="22"/>
        </w:rPr>
        <w:t>Association</w:t>
      </w:r>
      <w:r w:rsidR="00DF620C">
        <w:rPr>
          <w:rFonts w:ascii="Times New Roman" w:hAnsi="Times New Roman" w:cs="Times New Roman" w:hint="eastAsia"/>
          <w:i/>
          <w:color w:val="000000" w:themeColor="text1"/>
          <w:sz w:val="22"/>
        </w:rPr>
        <w:t>,</w:t>
      </w:r>
      <w:r w:rsidRPr="005F2638">
        <w:rPr>
          <w:rFonts w:ascii="Times New Roman" w:hAnsi="Times New Roman" w:cs="Times New Roman"/>
          <w:i/>
          <w:color w:val="000000" w:themeColor="text1"/>
          <w:sz w:val="22"/>
        </w:rPr>
        <w:t>Japan</w:t>
      </w:r>
      <w:proofErr w:type="spellEnd"/>
      <w:r w:rsidRPr="005F2638">
        <w:rPr>
          <w:rFonts w:ascii="Times New Roman" w:hAnsi="Times New Roman" w:cs="Times New Roman"/>
          <w:i/>
          <w:color w:val="000000" w:themeColor="text1"/>
          <w:sz w:val="22"/>
        </w:rPr>
        <w:t>)</w:t>
      </w:r>
    </w:p>
    <w:p w14:paraId="52800023" w14:textId="77777777" w:rsidR="000F1C0A" w:rsidRDefault="000F1C0A" w:rsidP="00AE4A00">
      <w:pPr>
        <w:spacing w:line="280" w:lineRule="exact"/>
        <w:rPr>
          <w:color w:val="000000" w:themeColor="text1"/>
          <w:sz w:val="20"/>
          <w:szCs w:val="20"/>
        </w:rPr>
      </w:pPr>
    </w:p>
    <w:p w14:paraId="358EEC83" w14:textId="4661E53B" w:rsidR="001307DE" w:rsidRPr="00D42F4F" w:rsidRDefault="00BB64DD" w:rsidP="00AE4A00">
      <w:pPr>
        <w:spacing w:line="280" w:lineRule="exact"/>
        <w:rPr>
          <w:rFonts w:ascii="Times New Roman" w:hAnsi="Times New Roman" w:cs="Times New Roman"/>
          <w:i/>
          <w:color w:val="000000" w:themeColor="text1"/>
          <w:sz w:val="20"/>
          <w:szCs w:val="20"/>
        </w:rPr>
      </w:pPr>
      <w:bookmarkStart w:id="2" w:name="OLE_LINK25"/>
      <w:r w:rsidRPr="00D42F4F">
        <w:rPr>
          <w:rFonts w:ascii="Times New Roman" w:hAnsi="Times New Roman" w:cs="Times New Roman"/>
          <w:b/>
          <w:i/>
          <w:color w:val="000000" w:themeColor="text1"/>
          <w:sz w:val="20"/>
          <w:szCs w:val="20"/>
        </w:rPr>
        <w:t>Abstract</w:t>
      </w:r>
      <w:r w:rsidR="00672A08" w:rsidRPr="00D42F4F">
        <w:rPr>
          <w:rFonts w:ascii="Times New Roman" w:hAnsi="Times New Roman" w:cs="Times New Roman"/>
          <w:b/>
          <w:i/>
          <w:color w:val="000000" w:themeColor="text1"/>
          <w:sz w:val="20"/>
          <w:szCs w:val="20"/>
        </w:rPr>
        <w:t>:</w:t>
      </w:r>
      <w:r w:rsidR="00E67032" w:rsidRPr="00D42F4F">
        <w:rPr>
          <w:sz w:val="20"/>
          <w:szCs w:val="20"/>
        </w:rPr>
        <w:t xml:space="preserve"> </w:t>
      </w:r>
      <w:r w:rsidR="00461A06" w:rsidRPr="00461A06">
        <w:rPr>
          <w:rFonts w:ascii="Times New Roman" w:hAnsi="Times New Roman" w:cs="Times New Roman"/>
          <w:i/>
          <w:color w:val="000000" w:themeColor="text1"/>
          <w:sz w:val="20"/>
          <w:szCs w:val="20"/>
        </w:rPr>
        <w:t>The Journal of East Asian Educational Research (JEAER) is a multilingual academic journal publishing articles in Japanese, Chinese, Korean, and English. In consideration of this characteristic, the journal establishes writing and formatting standards that are uniformly applied to all submissions, without reliance on conventions specific to any single language. These unified guidelines are intended to facilitate smooth progress throughout all stages of the publication process, from submission and peer review to editing and final publication, while ensuring fairness and efficiency. Authors must carefully review and adhere to all requirements specified in these submission guidelines when preparing their manuscripts.</w:t>
      </w:r>
    </w:p>
    <w:bookmarkEnd w:id="2"/>
    <w:p w14:paraId="199F176B" w14:textId="77777777" w:rsidR="00DF620C" w:rsidRPr="005F0811" w:rsidRDefault="00DF620C" w:rsidP="00DF620C">
      <w:pPr>
        <w:spacing w:line="280" w:lineRule="exact"/>
        <w:rPr>
          <w:rFonts w:ascii="Times New Roman" w:hAnsi="Times New Roman" w:cs="Times New Roman"/>
          <w:i/>
          <w:color w:val="000000" w:themeColor="text1"/>
          <w:sz w:val="20"/>
          <w:szCs w:val="20"/>
        </w:rPr>
      </w:pPr>
      <w:r w:rsidRPr="006F1025">
        <w:rPr>
          <w:rFonts w:ascii="Times New Roman" w:hAnsi="Times New Roman" w:cs="Times New Roman"/>
          <w:b/>
          <w:bCs/>
          <w:i/>
          <w:color w:val="000000" w:themeColor="text1"/>
          <w:sz w:val="20"/>
          <w:szCs w:val="20"/>
        </w:rPr>
        <w:t>Keywords:</w:t>
      </w:r>
      <w:r w:rsidRPr="005F0811">
        <w:rPr>
          <w:rFonts w:ascii="Times New Roman" w:hAnsi="Times New Roman" w:cs="Times New Roman"/>
          <w:i/>
          <w:color w:val="000000" w:themeColor="text1"/>
          <w:sz w:val="20"/>
          <w:szCs w:val="20"/>
        </w:rPr>
        <w:t xml:space="preserve"> multilingual academic publishing</w:t>
      </w:r>
      <w:r>
        <w:rPr>
          <w:rFonts w:ascii="Times New Roman" w:hAnsi="Times New Roman" w:cs="Times New Roman" w:hint="eastAsia"/>
          <w:i/>
          <w:color w:val="000000" w:themeColor="text1"/>
          <w:sz w:val="20"/>
          <w:szCs w:val="20"/>
        </w:rPr>
        <w:t xml:space="preserve">, </w:t>
      </w:r>
      <w:r w:rsidRPr="005F0811">
        <w:rPr>
          <w:rFonts w:ascii="Times New Roman" w:hAnsi="Times New Roman" w:cs="Times New Roman"/>
          <w:i/>
          <w:color w:val="000000" w:themeColor="text1"/>
          <w:sz w:val="20"/>
          <w:szCs w:val="20"/>
        </w:rPr>
        <w:t>formatting standards</w:t>
      </w:r>
      <w:r>
        <w:rPr>
          <w:rFonts w:ascii="Times New Roman" w:hAnsi="Times New Roman" w:cs="Times New Roman" w:hint="eastAsia"/>
          <w:i/>
          <w:color w:val="000000" w:themeColor="text1"/>
          <w:sz w:val="20"/>
          <w:szCs w:val="20"/>
        </w:rPr>
        <w:t xml:space="preserve">, </w:t>
      </w:r>
      <w:r w:rsidRPr="005F0811">
        <w:rPr>
          <w:rFonts w:ascii="Times New Roman" w:hAnsi="Times New Roman" w:cs="Times New Roman"/>
          <w:i/>
          <w:color w:val="000000" w:themeColor="text1"/>
          <w:sz w:val="20"/>
          <w:szCs w:val="20"/>
        </w:rPr>
        <w:t>submission guidelines</w:t>
      </w:r>
      <w:r>
        <w:rPr>
          <w:rFonts w:ascii="Times New Roman" w:hAnsi="Times New Roman" w:cs="Times New Roman" w:hint="eastAsia"/>
          <w:i/>
          <w:color w:val="000000" w:themeColor="text1"/>
          <w:sz w:val="20"/>
          <w:szCs w:val="20"/>
        </w:rPr>
        <w:t xml:space="preserve">, </w:t>
      </w:r>
      <w:r w:rsidRPr="005F0811">
        <w:rPr>
          <w:rFonts w:ascii="Times New Roman" w:hAnsi="Times New Roman" w:cs="Times New Roman"/>
          <w:i/>
          <w:color w:val="000000" w:themeColor="text1"/>
          <w:sz w:val="20"/>
          <w:szCs w:val="20"/>
        </w:rPr>
        <w:t>peer review and editorial process</w:t>
      </w:r>
      <w:r>
        <w:rPr>
          <w:rFonts w:ascii="Times New Roman" w:hAnsi="Times New Roman" w:cs="Times New Roman" w:hint="eastAsia"/>
          <w:i/>
          <w:color w:val="000000" w:themeColor="text1"/>
          <w:sz w:val="20"/>
          <w:szCs w:val="20"/>
        </w:rPr>
        <w:t>,</w:t>
      </w:r>
      <w:r w:rsidRPr="005F0811">
        <w:rPr>
          <w:rFonts w:ascii="Times New Roman" w:hAnsi="Times New Roman" w:cs="Times New Roman"/>
          <w:i/>
          <w:color w:val="000000" w:themeColor="text1"/>
          <w:sz w:val="20"/>
          <w:szCs w:val="20"/>
        </w:rPr>
        <w:t xml:space="preserve"> academic journal management</w:t>
      </w:r>
    </w:p>
    <w:p w14:paraId="3F12F7A5" w14:textId="68088D84" w:rsidR="005705AE" w:rsidRPr="00316310" w:rsidRDefault="00B4339E" w:rsidP="00B4339E">
      <w:pPr>
        <w:tabs>
          <w:tab w:val="left" w:pos="5438"/>
        </w:tabs>
        <w:spacing w:line="280" w:lineRule="exac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b/>
      </w:r>
    </w:p>
    <w:p w14:paraId="5CD649D3" w14:textId="77777777" w:rsidR="005705AE" w:rsidRDefault="005705AE" w:rsidP="002F0C28">
      <w:pPr>
        <w:spacing w:line="280" w:lineRule="exact"/>
        <w:rPr>
          <w:rFonts w:ascii="Times New Roman" w:hAnsi="Times New Roman" w:cs="Times New Roman"/>
          <w:i/>
          <w:color w:val="000000" w:themeColor="text1"/>
          <w:sz w:val="20"/>
          <w:szCs w:val="20"/>
        </w:rPr>
      </w:pPr>
    </w:p>
    <w:p w14:paraId="24F088CA" w14:textId="77777777" w:rsidR="005705AE" w:rsidRDefault="005705AE" w:rsidP="002F0C28">
      <w:pPr>
        <w:spacing w:line="280" w:lineRule="exact"/>
        <w:rPr>
          <w:rFonts w:ascii="Times New Roman" w:hAnsi="Times New Roman" w:cs="Times New Roman"/>
          <w:i/>
          <w:color w:val="000000" w:themeColor="text1"/>
          <w:sz w:val="20"/>
          <w:szCs w:val="20"/>
        </w:rPr>
      </w:pPr>
    </w:p>
    <w:p w14:paraId="6BA83DE1" w14:textId="77777777" w:rsidR="005705AE" w:rsidRDefault="005705AE" w:rsidP="002F0C28">
      <w:pPr>
        <w:spacing w:line="280" w:lineRule="exact"/>
        <w:rPr>
          <w:rFonts w:ascii="Times New Roman" w:hAnsi="Times New Roman" w:cs="Times New Roman"/>
          <w:i/>
          <w:color w:val="000000" w:themeColor="text1"/>
          <w:sz w:val="20"/>
          <w:szCs w:val="20"/>
        </w:rPr>
      </w:pPr>
    </w:p>
    <w:p w14:paraId="279CE482" w14:textId="77777777" w:rsidR="005705AE" w:rsidRDefault="005705AE" w:rsidP="002F0C28">
      <w:pPr>
        <w:spacing w:line="280" w:lineRule="exact"/>
        <w:rPr>
          <w:rFonts w:ascii="Times New Roman" w:hAnsi="Times New Roman" w:cs="Times New Roman"/>
          <w:i/>
          <w:color w:val="000000" w:themeColor="text1"/>
          <w:sz w:val="20"/>
          <w:szCs w:val="20"/>
        </w:rPr>
      </w:pPr>
    </w:p>
    <w:p w14:paraId="4BB5F0F2" w14:textId="77777777" w:rsidR="005705AE" w:rsidRDefault="005705AE" w:rsidP="002F0C28">
      <w:pPr>
        <w:spacing w:line="280" w:lineRule="exact"/>
        <w:rPr>
          <w:rFonts w:ascii="Times New Roman" w:hAnsi="Times New Roman" w:cs="Times New Roman"/>
          <w:i/>
          <w:color w:val="000000" w:themeColor="text1"/>
          <w:sz w:val="20"/>
          <w:szCs w:val="20"/>
        </w:rPr>
      </w:pPr>
    </w:p>
    <w:p w14:paraId="189B2AD5" w14:textId="77777777" w:rsidR="005705AE" w:rsidRPr="006F17F0" w:rsidRDefault="005705AE" w:rsidP="002F0C28">
      <w:pPr>
        <w:spacing w:line="280" w:lineRule="exact"/>
        <w:rPr>
          <w:rFonts w:ascii="Times New Roman" w:hAnsi="Times New Roman" w:cs="Times New Roman"/>
          <w:i/>
          <w:color w:val="000000" w:themeColor="text1"/>
          <w:sz w:val="20"/>
          <w:szCs w:val="20"/>
        </w:rPr>
      </w:pPr>
    </w:p>
    <w:p w14:paraId="5358F8F1" w14:textId="77777777" w:rsidR="005705AE" w:rsidRDefault="005705AE" w:rsidP="002F0C28">
      <w:pPr>
        <w:spacing w:line="280" w:lineRule="exact"/>
        <w:rPr>
          <w:rFonts w:ascii="Times New Roman" w:hAnsi="Times New Roman" w:cs="Times New Roman"/>
          <w:i/>
          <w:color w:val="000000" w:themeColor="text1"/>
          <w:sz w:val="20"/>
          <w:szCs w:val="20"/>
        </w:rPr>
      </w:pPr>
    </w:p>
    <w:p w14:paraId="67B62A2E" w14:textId="77777777" w:rsidR="005705AE" w:rsidRDefault="005705AE" w:rsidP="002F0C28">
      <w:pPr>
        <w:spacing w:line="280" w:lineRule="exact"/>
        <w:rPr>
          <w:rFonts w:ascii="Times New Roman" w:hAnsi="Times New Roman" w:cs="Times New Roman"/>
          <w:b/>
          <w:i/>
          <w:color w:val="000000" w:themeColor="text1"/>
          <w:sz w:val="24"/>
          <w:szCs w:val="24"/>
        </w:rPr>
      </w:pPr>
    </w:p>
    <w:p w14:paraId="0A4187F8" w14:textId="77777777" w:rsidR="00955D34" w:rsidRDefault="00955D34" w:rsidP="002F0C28">
      <w:pPr>
        <w:spacing w:line="280" w:lineRule="exact"/>
        <w:rPr>
          <w:rFonts w:ascii="Times New Roman" w:hAnsi="Times New Roman" w:cs="Times New Roman"/>
          <w:b/>
          <w:i/>
          <w:color w:val="000000" w:themeColor="text1"/>
          <w:sz w:val="24"/>
          <w:szCs w:val="24"/>
        </w:rPr>
      </w:pPr>
    </w:p>
    <w:p w14:paraId="713C2334" w14:textId="77777777" w:rsidR="00F86F04" w:rsidRDefault="00F86F04" w:rsidP="00970D56">
      <w:pPr>
        <w:spacing w:line="280" w:lineRule="exact"/>
        <w:jc w:val="left"/>
        <w:rPr>
          <w:rFonts w:ascii="Times New Roman" w:hAnsi="Times New Roman" w:cs="Times New Roman"/>
          <w:color w:val="000000" w:themeColor="text1"/>
          <w:sz w:val="24"/>
          <w:szCs w:val="24"/>
        </w:rPr>
      </w:pPr>
    </w:p>
    <w:p w14:paraId="4AB634A1" w14:textId="4DF3A4D3" w:rsidR="00955D34" w:rsidRPr="00955D34" w:rsidRDefault="00955D34" w:rsidP="00955D34">
      <w:pPr>
        <w:spacing w:line="280" w:lineRule="exact"/>
        <w:rPr>
          <w:rFonts w:ascii="Times New Roman" w:hAnsi="Times New Roman" w:cs="Times New Roman"/>
          <w:bCs/>
          <w:color w:val="000000" w:themeColor="text1"/>
          <w:sz w:val="20"/>
          <w:szCs w:val="20"/>
        </w:rPr>
      </w:pPr>
      <w:bookmarkStart w:id="3" w:name="OLE_LINK1"/>
      <w:bookmarkStart w:id="4" w:name="OLE_LINK3"/>
      <w:bookmarkStart w:id="5" w:name="OLE_LINK12"/>
      <w:r w:rsidRPr="00955D34">
        <w:rPr>
          <w:rFonts w:ascii="Times New Roman" w:hAnsi="Times New Roman" w:cs="Times New Roman" w:hint="eastAsia"/>
          <w:bCs/>
          <w:color w:val="000000" w:themeColor="text1"/>
          <w:sz w:val="20"/>
          <w:szCs w:val="20"/>
        </w:rPr>
        <w:lastRenderedPageBreak/>
        <w:t>為確保論文投稿及同行評審工作的順利進行，投稿者須遵守本刊所制定</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《投稿規程》，並依照本原稿格式所規定</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版式與體例撰寫稿件。本原稿格式作為對《投稿規程》的補充，定位於技術性與版式層面的具體規範。</w:t>
      </w:r>
    </w:p>
    <w:p w14:paraId="4B0DE82E"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6F910D37" w14:textId="77777777" w:rsidR="00955D34" w:rsidRPr="00955D34" w:rsidRDefault="00955D34" w:rsidP="00955D34">
      <w:pPr>
        <w:spacing w:line="280" w:lineRule="exact"/>
        <w:rPr>
          <w:rFonts w:ascii="Times New Roman" w:hAnsi="Times New Roman" w:cs="Times New Roman"/>
          <w:b/>
          <w:color w:val="000000" w:themeColor="text1"/>
          <w:sz w:val="20"/>
          <w:szCs w:val="20"/>
        </w:rPr>
      </w:pPr>
      <w:r w:rsidRPr="00955D34">
        <w:rPr>
          <w:rFonts w:ascii="Times New Roman" w:hAnsi="Times New Roman" w:cs="Times New Roman" w:hint="eastAsia"/>
          <w:b/>
          <w:color w:val="000000" w:themeColor="text1"/>
          <w:sz w:val="20"/>
          <w:szCs w:val="20"/>
        </w:rPr>
        <w:t>1</w:t>
      </w:r>
      <w:r w:rsidRPr="00955D34">
        <w:rPr>
          <w:rFonts w:ascii="Times New Roman" w:hAnsi="Times New Roman" w:cs="Times New Roman" w:hint="eastAsia"/>
          <w:b/>
          <w:color w:val="000000" w:themeColor="text1"/>
          <w:sz w:val="20"/>
          <w:szCs w:val="20"/>
        </w:rPr>
        <w:t>．稿件的構成與版式</w:t>
      </w:r>
    </w:p>
    <w:p w14:paraId="7B369AEC" w14:textId="1DCAC032" w:rsidR="00955D34" w:rsidRPr="00955D34" w:rsidRDefault="00955D34" w:rsidP="00955D34">
      <w:pPr>
        <w:spacing w:line="280" w:lineRule="exact"/>
        <w:rPr>
          <w:rFonts w:ascii="Times New Roman" w:hAnsi="Times New Roman" w:cs="Times New Roman"/>
          <w:b/>
          <w:color w:val="000000" w:themeColor="text1"/>
          <w:sz w:val="20"/>
          <w:szCs w:val="20"/>
        </w:rPr>
      </w:pPr>
      <w:r w:rsidRPr="00955D34">
        <w:rPr>
          <w:rFonts w:ascii="Times New Roman" w:hAnsi="Times New Roman" w:cs="Times New Roman" w:hint="eastAsia"/>
          <w:b/>
          <w:color w:val="000000" w:themeColor="text1"/>
          <w:sz w:val="20"/>
          <w:szCs w:val="20"/>
        </w:rPr>
        <w:t xml:space="preserve">1.1 </w:t>
      </w:r>
      <w:r w:rsidRPr="00955D34">
        <w:rPr>
          <w:rFonts w:ascii="Times New Roman" w:hAnsi="Times New Roman" w:cs="Times New Roman" w:hint="eastAsia"/>
          <w:b/>
          <w:color w:val="000000" w:themeColor="text1"/>
          <w:sz w:val="20"/>
          <w:szCs w:val="20"/>
        </w:rPr>
        <w:t>稿件撰寫的基本要求</w:t>
      </w:r>
    </w:p>
    <w:p w14:paraId="78E24645" w14:textId="77777777"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稿件須下載並使用本刊官方網站提供的《論文原稿格式》文件，並嚴格依據該格式撰寫。</w:t>
      </w:r>
    </w:p>
    <w:p w14:paraId="1BAEACB2"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1723E43C" w14:textId="73A3CD5C"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論文稿件</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開本為</w:t>
      </w:r>
      <w:r w:rsidRPr="00955D34">
        <w:rPr>
          <w:rFonts w:ascii="Times New Roman" w:hAnsi="Times New Roman" w:cs="Times New Roman"/>
          <w:bCs/>
          <w:color w:val="000000" w:themeColor="text1"/>
          <w:sz w:val="20"/>
          <w:szCs w:val="20"/>
        </w:rPr>
        <w:t xml:space="preserve"> B5 </w:t>
      </w:r>
      <w:r w:rsidRPr="00955D34">
        <w:rPr>
          <w:rFonts w:ascii="Times New Roman" w:hAnsi="Times New Roman" w:cs="Times New Roman" w:hint="eastAsia"/>
          <w:bCs/>
          <w:color w:val="000000" w:themeColor="text1"/>
          <w:sz w:val="20"/>
          <w:szCs w:val="20"/>
        </w:rPr>
        <w:t>尺寸，印刷版亦統一採用</w:t>
      </w:r>
      <w:r w:rsidRPr="00955D34">
        <w:rPr>
          <w:rFonts w:ascii="Times New Roman" w:hAnsi="Times New Roman" w:cs="Times New Roman"/>
          <w:bCs/>
          <w:color w:val="000000" w:themeColor="text1"/>
          <w:sz w:val="20"/>
          <w:szCs w:val="20"/>
        </w:rPr>
        <w:t xml:space="preserve"> B5 </w:t>
      </w:r>
      <w:r w:rsidRPr="00955D34">
        <w:rPr>
          <w:rFonts w:ascii="Times New Roman" w:hAnsi="Times New Roman" w:cs="Times New Roman" w:hint="eastAsia"/>
          <w:bCs/>
          <w:color w:val="000000" w:themeColor="text1"/>
          <w:sz w:val="20"/>
          <w:szCs w:val="20"/>
        </w:rPr>
        <w:t>尺寸。稿件採用單欄排版，每頁</w:t>
      </w:r>
      <w:r w:rsidRPr="00955D34">
        <w:rPr>
          <w:rFonts w:ascii="Times New Roman" w:hAnsi="Times New Roman" w:cs="Times New Roman"/>
          <w:bCs/>
          <w:color w:val="000000" w:themeColor="text1"/>
          <w:sz w:val="20"/>
          <w:szCs w:val="20"/>
        </w:rPr>
        <w:t xml:space="preserve"> 40 </w:t>
      </w:r>
      <w:r w:rsidRPr="00955D34">
        <w:rPr>
          <w:rFonts w:ascii="Times New Roman" w:hAnsi="Times New Roman" w:cs="Times New Roman" w:hint="eastAsia"/>
          <w:bCs/>
          <w:color w:val="000000" w:themeColor="text1"/>
          <w:sz w:val="20"/>
          <w:szCs w:val="20"/>
        </w:rPr>
        <w:t>行。頁邊距設定為上下各</w:t>
      </w:r>
      <w:r w:rsidRPr="00955D34">
        <w:rPr>
          <w:rFonts w:ascii="Times New Roman" w:hAnsi="Times New Roman" w:cs="Times New Roman"/>
          <w:bCs/>
          <w:color w:val="000000" w:themeColor="text1"/>
          <w:sz w:val="20"/>
          <w:szCs w:val="20"/>
        </w:rPr>
        <w:t xml:space="preserve"> 22 mm</w:t>
      </w:r>
      <w:r w:rsidRPr="00955D34">
        <w:rPr>
          <w:rFonts w:ascii="Times New Roman" w:hAnsi="Times New Roman" w:cs="Times New Roman" w:hint="eastAsia"/>
          <w:bCs/>
          <w:color w:val="000000" w:themeColor="text1"/>
          <w:sz w:val="20"/>
          <w:szCs w:val="20"/>
        </w:rPr>
        <w:t>、左右各</w:t>
      </w:r>
      <w:r w:rsidRPr="00955D34">
        <w:rPr>
          <w:rFonts w:ascii="Times New Roman" w:hAnsi="Times New Roman" w:cs="Times New Roman"/>
          <w:bCs/>
          <w:color w:val="000000" w:themeColor="text1"/>
          <w:sz w:val="20"/>
          <w:szCs w:val="20"/>
        </w:rPr>
        <w:t xml:space="preserve"> 22 mm</w:t>
      </w:r>
      <w:r w:rsidRPr="00955D34">
        <w:rPr>
          <w:rFonts w:ascii="Times New Roman" w:hAnsi="Times New Roman" w:cs="Times New Roman" w:hint="eastAsia"/>
          <w:bCs/>
          <w:color w:val="000000" w:themeColor="text1"/>
          <w:sz w:val="20"/>
          <w:szCs w:val="20"/>
        </w:rPr>
        <w:t>，所有</w:t>
      </w:r>
      <w:r w:rsidRPr="00955D34">
        <w:rPr>
          <w:rFonts w:ascii="游ゴシック" w:eastAsia="游ゴシック" w:hAnsi="游ゴシック" w:cs="游ゴシック" w:hint="eastAsia"/>
          <w:bCs/>
          <w:color w:val="000000" w:themeColor="text1"/>
          <w:sz w:val="20"/>
          <w:szCs w:val="20"/>
        </w:rPr>
        <w:t>內</w:t>
      </w:r>
      <w:r w:rsidRPr="00955D34">
        <w:rPr>
          <w:rFonts w:ascii="ＭＳ 明朝" w:eastAsia="ＭＳ 明朝" w:hAnsi="ＭＳ 明朝" w:cs="ＭＳ 明朝" w:hint="eastAsia"/>
          <w:bCs/>
          <w:color w:val="000000" w:themeColor="text1"/>
          <w:sz w:val="20"/>
          <w:szCs w:val="20"/>
        </w:rPr>
        <w:t>容須置於該範圍</w:t>
      </w:r>
      <w:r w:rsidRPr="00955D34">
        <w:rPr>
          <w:rFonts w:ascii="游ゴシック" w:eastAsia="游ゴシック" w:hAnsi="游ゴシック" w:cs="游ゴシック" w:hint="eastAsia"/>
          <w:bCs/>
          <w:color w:val="000000" w:themeColor="text1"/>
          <w:sz w:val="20"/>
          <w:szCs w:val="20"/>
        </w:rPr>
        <w:t>內</w:t>
      </w:r>
      <w:r w:rsidRPr="00955D34">
        <w:rPr>
          <w:rFonts w:ascii="ＭＳ 明朝" w:eastAsia="ＭＳ 明朝" w:hAnsi="ＭＳ 明朝" w:cs="ＭＳ 明朝" w:hint="eastAsia"/>
          <w:bCs/>
          <w:color w:val="000000" w:themeColor="text1"/>
          <w:sz w:val="20"/>
          <w:szCs w:val="20"/>
        </w:rPr>
        <w:t>。基於編輯作業</w:t>
      </w:r>
      <w:r w:rsidR="000C5034">
        <w:rPr>
          <w:rFonts w:ascii="ＭＳ 明朝" w:eastAsia="ＭＳ 明朝" w:hAnsi="ＭＳ 明朝" w:cs="ＭＳ 明朝" w:hint="eastAsia"/>
          <w:bCs/>
          <w:color w:val="000000" w:themeColor="text1"/>
          <w:sz w:val="20"/>
          <w:szCs w:val="20"/>
        </w:rPr>
        <w:t>的</w:t>
      </w:r>
      <w:r w:rsidRPr="00955D34">
        <w:rPr>
          <w:rFonts w:ascii="ＭＳ 明朝" w:eastAsia="ＭＳ 明朝" w:hAnsi="ＭＳ 明朝" w:cs="ＭＳ 明朝" w:hint="eastAsia"/>
          <w:bCs/>
          <w:color w:val="000000" w:themeColor="text1"/>
          <w:sz w:val="20"/>
          <w:szCs w:val="20"/>
        </w:rPr>
        <w:t>需要，稿件中不設頁碼。各項目所使用</w:t>
      </w:r>
      <w:r w:rsidR="000C5034">
        <w:rPr>
          <w:rFonts w:ascii="ＭＳ 明朝" w:eastAsia="ＭＳ 明朝" w:hAnsi="ＭＳ 明朝" w:cs="ＭＳ 明朝" w:hint="eastAsia"/>
          <w:bCs/>
          <w:color w:val="000000" w:themeColor="text1"/>
          <w:sz w:val="20"/>
          <w:szCs w:val="20"/>
        </w:rPr>
        <w:t>的</w:t>
      </w:r>
      <w:r w:rsidRPr="00955D34">
        <w:rPr>
          <w:rFonts w:ascii="ＭＳ 明朝" w:eastAsia="ＭＳ 明朝" w:hAnsi="ＭＳ 明朝" w:cs="ＭＳ 明朝" w:hint="eastAsia"/>
          <w:bCs/>
          <w:color w:val="000000" w:themeColor="text1"/>
          <w:sz w:val="20"/>
          <w:szCs w:val="20"/>
        </w:rPr>
        <w:t>字體細節，請參見表</w:t>
      </w:r>
      <w:r w:rsidRPr="00955D34">
        <w:rPr>
          <w:rFonts w:ascii="Times New Roman" w:hAnsi="Times New Roman" w:cs="Times New Roman"/>
          <w:bCs/>
          <w:color w:val="000000" w:themeColor="text1"/>
          <w:sz w:val="20"/>
          <w:szCs w:val="20"/>
        </w:rPr>
        <w:t xml:space="preserve"> 1</w:t>
      </w:r>
      <w:r w:rsidRPr="00955D34">
        <w:rPr>
          <w:rFonts w:ascii="Times New Roman" w:hAnsi="Times New Roman" w:cs="Times New Roman" w:hint="eastAsia"/>
          <w:bCs/>
          <w:color w:val="000000" w:themeColor="text1"/>
          <w:sz w:val="20"/>
          <w:szCs w:val="20"/>
        </w:rPr>
        <w:t>。</w:t>
      </w:r>
    </w:p>
    <w:p w14:paraId="56F794C8"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53BA7E33" w14:textId="063BF324" w:rsidR="00955D34" w:rsidRPr="00955D34" w:rsidRDefault="00955D34" w:rsidP="00955D34">
      <w:pPr>
        <w:spacing w:line="280" w:lineRule="exact"/>
        <w:rPr>
          <w:rFonts w:ascii="Times New Roman" w:hAnsi="Times New Roman" w:cs="Times New Roman"/>
          <w:b/>
          <w:color w:val="000000" w:themeColor="text1"/>
          <w:sz w:val="20"/>
          <w:szCs w:val="20"/>
        </w:rPr>
      </w:pPr>
      <w:r w:rsidRPr="00955D34">
        <w:rPr>
          <w:rFonts w:ascii="Times New Roman" w:hAnsi="Times New Roman" w:cs="Times New Roman" w:hint="eastAsia"/>
          <w:b/>
          <w:color w:val="000000" w:themeColor="text1"/>
          <w:sz w:val="20"/>
          <w:szCs w:val="20"/>
        </w:rPr>
        <w:t xml:space="preserve">1.2 </w:t>
      </w:r>
      <w:r w:rsidRPr="00955D34">
        <w:rPr>
          <w:rFonts w:ascii="Times New Roman" w:hAnsi="Times New Roman" w:cs="Times New Roman" w:hint="eastAsia"/>
          <w:b/>
          <w:color w:val="000000" w:themeColor="text1"/>
          <w:sz w:val="20"/>
          <w:szCs w:val="20"/>
        </w:rPr>
        <w:t>第</w:t>
      </w:r>
      <w:r w:rsidRPr="00955D34">
        <w:rPr>
          <w:rFonts w:ascii="Times New Roman" w:hAnsi="Times New Roman" w:cs="Times New Roman" w:hint="eastAsia"/>
          <w:b/>
          <w:color w:val="000000" w:themeColor="text1"/>
          <w:sz w:val="20"/>
          <w:szCs w:val="20"/>
        </w:rPr>
        <w:t xml:space="preserve"> 1 </w:t>
      </w:r>
      <w:r w:rsidRPr="00955D34">
        <w:rPr>
          <w:rFonts w:ascii="Times New Roman" w:hAnsi="Times New Roman" w:cs="Times New Roman" w:hint="eastAsia"/>
          <w:b/>
          <w:color w:val="000000" w:themeColor="text1"/>
          <w:sz w:val="20"/>
          <w:szCs w:val="20"/>
        </w:rPr>
        <w:t>頁的記載事項</w:t>
      </w:r>
    </w:p>
    <w:p w14:paraId="34885FF1" w14:textId="181B635C"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第</w:t>
      </w:r>
      <w:r w:rsidRPr="00955D34">
        <w:rPr>
          <w:rFonts w:ascii="Times New Roman" w:hAnsi="Times New Roman" w:cs="Times New Roman"/>
          <w:bCs/>
          <w:color w:val="000000" w:themeColor="text1"/>
          <w:sz w:val="20"/>
          <w:szCs w:val="20"/>
        </w:rPr>
        <w:t xml:space="preserve"> 1 </w:t>
      </w:r>
      <w:r w:rsidRPr="00955D34">
        <w:rPr>
          <w:rFonts w:ascii="Times New Roman" w:hAnsi="Times New Roman" w:cs="Times New Roman" w:hint="eastAsia"/>
          <w:bCs/>
          <w:color w:val="000000" w:themeColor="text1"/>
          <w:sz w:val="20"/>
          <w:szCs w:val="20"/>
        </w:rPr>
        <w:t>頁須依下列順序，先以正文語言（日文、中文或韓文之一）記載，隨後再以英文記載。所有項目均須配置於同一頁</w:t>
      </w:r>
      <w:r w:rsidRPr="00955D34">
        <w:rPr>
          <w:rFonts w:ascii="游ゴシック" w:eastAsia="游ゴシック" w:hAnsi="游ゴシック" w:cs="游ゴシック" w:hint="eastAsia"/>
          <w:bCs/>
          <w:color w:val="000000" w:themeColor="text1"/>
          <w:sz w:val="20"/>
          <w:szCs w:val="20"/>
        </w:rPr>
        <w:t>內</w:t>
      </w:r>
      <w:r w:rsidRPr="00955D34">
        <w:rPr>
          <w:rFonts w:ascii="ＭＳ 明朝" w:eastAsia="ＭＳ 明朝" w:hAnsi="ＭＳ 明朝" w:cs="ＭＳ 明朝" w:hint="eastAsia"/>
          <w:bCs/>
          <w:color w:val="000000" w:themeColor="text1"/>
          <w:sz w:val="20"/>
          <w:szCs w:val="20"/>
        </w:rPr>
        <w:t>。正文語言為英文</w:t>
      </w:r>
      <w:r w:rsidR="000C5034">
        <w:rPr>
          <w:rFonts w:ascii="ＭＳ 明朝" w:eastAsia="ＭＳ 明朝" w:hAnsi="ＭＳ 明朝" w:cs="ＭＳ 明朝" w:hint="eastAsia"/>
          <w:bCs/>
          <w:color w:val="000000" w:themeColor="text1"/>
          <w:sz w:val="20"/>
          <w:szCs w:val="20"/>
        </w:rPr>
        <w:t>的</w:t>
      </w:r>
      <w:r w:rsidRPr="00955D34">
        <w:rPr>
          <w:rFonts w:ascii="ＭＳ 明朝" w:eastAsia="ＭＳ 明朝" w:hAnsi="ＭＳ 明朝" w:cs="ＭＳ 明朝" w:hint="eastAsia"/>
          <w:bCs/>
          <w:color w:val="000000" w:themeColor="text1"/>
          <w:sz w:val="20"/>
          <w:szCs w:val="20"/>
        </w:rPr>
        <w:t>論文，不受本項限制，第</w:t>
      </w:r>
      <w:r w:rsidRPr="00955D34">
        <w:rPr>
          <w:rFonts w:ascii="Times New Roman" w:hAnsi="Times New Roman" w:cs="Times New Roman"/>
          <w:bCs/>
          <w:color w:val="000000" w:themeColor="text1"/>
          <w:sz w:val="20"/>
          <w:szCs w:val="20"/>
        </w:rPr>
        <w:t xml:space="preserve"> 1 </w:t>
      </w:r>
      <w:r w:rsidRPr="00955D34">
        <w:rPr>
          <w:rFonts w:ascii="Times New Roman" w:hAnsi="Times New Roman" w:cs="Times New Roman" w:hint="eastAsia"/>
          <w:bCs/>
          <w:color w:val="000000" w:themeColor="text1"/>
          <w:sz w:val="20"/>
          <w:szCs w:val="20"/>
        </w:rPr>
        <w:t>頁全部</w:t>
      </w:r>
      <w:r w:rsidRPr="00955D34">
        <w:rPr>
          <w:rFonts w:ascii="游ゴシック" w:eastAsia="游ゴシック" w:hAnsi="游ゴシック" w:cs="游ゴシック" w:hint="eastAsia"/>
          <w:bCs/>
          <w:color w:val="000000" w:themeColor="text1"/>
          <w:sz w:val="20"/>
          <w:szCs w:val="20"/>
        </w:rPr>
        <w:t>內</w:t>
      </w:r>
      <w:r w:rsidRPr="00955D34">
        <w:rPr>
          <w:rFonts w:ascii="ＭＳ 明朝" w:eastAsia="ＭＳ 明朝" w:hAnsi="ＭＳ 明朝" w:cs="ＭＳ 明朝" w:hint="eastAsia"/>
          <w:bCs/>
          <w:color w:val="000000" w:themeColor="text1"/>
          <w:sz w:val="20"/>
          <w:szCs w:val="20"/>
        </w:rPr>
        <w:t>容均以英文記載。</w:t>
      </w:r>
    </w:p>
    <w:p w14:paraId="6ED56C3A"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0CA5D872" w14:textId="77777777"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w:t>
      </w:r>
      <w:r w:rsidRPr="00955D34">
        <w:rPr>
          <w:rFonts w:ascii="Times New Roman" w:hAnsi="Times New Roman" w:cs="Times New Roman" w:hint="eastAsia"/>
          <w:bCs/>
          <w:color w:val="000000" w:themeColor="text1"/>
          <w:sz w:val="20"/>
          <w:szCs w:val="20"/>
        </w:rPr>
        <w:t>1</w:t>
      </w:r>
      <w:r w:rsidRPr="00955D34">
        <w:rPr>
          <w:rFonts w:ascii="Times New Roman" w:hAnsi="Times New Roman" w:cs="Times New Roman" w:hint="eastAsia"/>
          <w:bCs/>
          <w:color w:val="000000" w:themeColor="text1"/>
          <w:sz w:val="20"/>
          <w:szCs w:val="20"/>
        </w:rPr>
        <w:t>）論文題目（如有副題，須一併標示）・</w:t>
      </w:r>
      <w:r w:rsidRPr="00955D34">
        <w:rPr>
          <w:rFonts w:ascii="Times New Roman" w:hAnsi="Times New Roman" w:cs="Times New Roman" w:hint="eastAsia"/>
          <w:bCs/>
          <w:color w:val="000000" w:themeColor="text1"/>
          <w:sz w:val="20"/>
          <w:szCs w:val="20"/>
        </w:rPr>
        <w:t>Title</w:t>
      </w:r>
    </w:p>
    <w:p w14:paraId="516D4C21" w14:textId="77777777"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w:t>
      </w:r>
      <w:r w:rsidRPr="00955D34">
        <w:rPr>
          <w:rFonts w:ascii="Times New Roman" w:hAnsi="Times New Roman" w:cs="Times New Roman" w:hint="eastAsia"/>
          <w:bCs/>
          <w:color w:val="000000" w:themeColor="text1"/>
          <w:sz w:val="20"/>
          <w:szCs w:val="20"/>
        </w:rPr>
        <w:t>2</w:t>
      </w:r>
      <w:r w:rsidRPr="00955D34">
        <w:rPr>
          <w:rFonts w:ascii="Times New Roman" w:hAnsi="Times New Roman" w:cs="Times New Roman" w:hint="eastAsia"/>
          <w:bCs/>
          <w:color w:val="000000" w:themeColor="text1"/>
          <w:sz w:val="20"/>
          <w:szCs w:val="20"/>
        </w:rPr>
        <w:t>）作者姓名・</w:t>
      </w:r>
      <w:r w:rsidRPr="00955D34">
        <w:rPr>
          <w:rFonts w:ascii="Times New Roman" w:hAnsi="Times New Roman" w:cs="Times New Roman" w:hint="eastAsia"/>
          <w:bCs/>
          <w:color w:val="000000" w:themeColor="text1"/>
          <w:sz w:val="20"/>
          <w:szCs w:val="20"/>
        </w:rPr>
        <w:t>Author Name(s)</w:t>
      </w:r>
    </w:p>
    <w:p w14:paraId="690E6919" w14:textId="77777777"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w:t>
      </w:r>
      <w:r w:rsidRPr="00955D34">
        <w:rPr>
          <w:rFonts w:ascii="Times New Roman" w:hAnsi="Times New Roman" w:cs="Times New Roman" w:hint="eastAsia"/>
          <w:bCs/>
          <w:color w:val="000000" w:themeColor="text1"/>
          <w:sz w:val="20"/>
          <w:szCs w:val="20"/>
        </w:rPr>
        <w:t>3</w:t>
      </w:r>
      <w:r w:rsidRPr="00955D34">
        <w:rPr>
          <w:rFonts w:ascii="Times New Roman" w:hAnsi="Times New Roman" w:cs="Times New Roman" w:hint="eastAsia"/>
          <w:bCs/>
          <w:color w:val="000000" w:themeColor="text1"/>
          <w:sz w:val="20"/>
          <w:szCs w:val="20"/>
        </w:rPr>
        <w:t>）作者所屬機構・</w:t>
      </w:r>
      <w:r w:rsidRPr="00955D34">
        <w:rPr>
          <w:rFonts w:ascii="Times New Roman" w:hAnsi="Times New Roman" w:cs="Times New Roman" w:hint="eastAsia"/>
          <w:bCs/>
          <w:color w:val="000000" w:themeColor="text1"/>
          <w:sz w:val="20"/>
          <w:szCs w:val="20"/>
        </w:rPr>
        <w:t>Affiliation(s)</w:t>
      </w:r>
    </w:p>
    <w:p w14:paraId="68E2DF7D" w14:textId="77777777"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w:t>
      </w:r>
      <w:r w:rsidRPr="00955D34">
        <w:rPr>
          <w:rFonts w:ascii="Times New Roman" w:hAnsi="Times New Roman" w:cs="Times New Roman" w:hint="eastAsia"/>
          <w:bCs/>
          <w:color w:val="000000" w:themeColor="text1"/>
          <w:sz w:val="20"/>
          <w:szCs w:val="20"/>
        </w:rPr>
        <w:t>4</w:t>
      </w:r>
      <w:r w:rsidRPr="00955D34">
        <w:rPr>
          <w:rFonts w:ascii="Times New Roman" w:hAnsi="Times New Roman" w:cs="Times New Roman" w:hint="eastAsia"/>
          <w:bCs/>
          <w:color w:val="000000" w:themeColor="text1"/>
          <w:sz w:val="20"/>
          <w:szCs w:val="20"/>
        </w:rPr>
        <w:t>）摘要・</w:t>
      </w:r>
      <w:r w:rsidRPr="00955D34">
        <w:rPr>
          <w:rFonts w:ascii="Times New Roman" w:hAnsi="Times New Roman" w:cs="Times New Roman" w:hint="eastAsia"/>
          <w:bCs/>
          <w:color w:val="000000" w:themeColor="text1"/>
          <w:sz w:val="20"/>
          <w:szCs w:val="20"/>
        </w:rPr>
        <w:t>Abstract</w:t>
      </w:r>
    </w:p>
    <w:p w14:paraId="62A49E77" w14:textId="77777777"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w:t>
      </w:r>
      <w:r w:rsidRPr="00955D34">
        <w:rPr>
          <w:rFonts w:ascii="Times New Roman" w:hAnsi="Times New Roman" w:cs="Times New Roman" w:hint="eastAsia"/>
          <w:bCs/>
          <w:color w:val="000000" w:themeColor="text1"/>
          <w:sz w:val="20"/>
          <w:szCs w:val="20"/>
        </w:rPr>
        <w:t>5</w:t>
      </w:r>
      <w:r w:rsidRPr="00955D34">
        <w:rPr>
          <w:rFonts w:ascii="Times New Roman" w:hAnsi="Times New Roman" w:cs="Times New Roman" w:hint="eastAsia"/>
          <w:bCs/>
          <w:color w:val="000000" w:themeColor="text1"/>
          <w:sz w:val="20"/>
          <w:szCs w:val="20"/>
        </w:rPr>
        <w:t>）關鍵詞・</w:t>
      </w:r>
      <w:r w:rsidRPr="00955D34">
        <w:rPr>
          <w:rFonts w:ascii="Times New Roman" w:hAnsi="Times New Roman" w:cs="Times New Roman" w:hint="eastAsia"/>
          <w:bCs/>
          <w:color w:val="000000" w:themeColor="text1"/>
          <w:sz w:val="20"/>
          <w:szCs w:val="20"/>
        </w:rPr>
        <w:t>Keywords</w:t>
      </w:r>
    </w:p>
    <w:p w14:paraId="60603630"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660BAC0C" w14:textId="77777777" w:rsidR="00955D34" w:rsidRPr="00CD5DE0" w:rsidRDefault="00955D34" w:rsidP="00955D34">
      <w:pPr>
        <w:spacing w:line="280" w:lineRule="exact"/>
        <w:rPr>
          <w:rFonts w:ascii="Times New Roman" w:hAnsi="Times New Roman" w:cs="Times New Roman"/>
          <w:b/>
          <w:color w:val="000000" w:themeColor="text1"/>
          <w:sz w:val="20"/>
          <w:szCs w:val="20"/>
        </w:rPr>
      </w:pPr>
      <w:r w:rsidRPr="00CD5DE0">
        <w:rPr>
          <w:rFonts w:ascii="Times New Roman" w:hAnsi="Times New Roman" w:cs="Times New Roman" w:hint="eastAsia"/>
          <w:b/>
          <w:color w:val="000000" w:themeColor="text1"/>
          <w:sz w:val="20"/>
          <w:szCs w:val="20"/>
        </w:rPr>
        <w:t>論文題目：</w:t>
      </w:r>
    </w:p>
    <w:p w14:paraId="301C2E93" w14:textId="3D6873C6"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論文題目如附有副題，須依各使用語言</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學術慣例進行標示。各語言</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分隔符號原則如下：</w:t>
      </w:r>
    </w:p>
    <w:p w14:paraId="0A943352" w14:textId="3CC103E6"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日文題目：全形破折號（―）（例：題目―副題―）</w:t>
      </w:r>
    </w:p>
    <w:p w14:paraId="6C6305E4" w14:textId="53BF5B95"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英文題目：冒號（</w:t>
      </w:r>
      <w:r w:rsidRPr="00955D34">
        <w:rPr>
          <w:rFonts w:ascii="Times New Roman" w:hAnsi="Times New Roman" w:cs="Times New Roman" w:hint="eastAsia"/>
          <w:bCs/>
          <w:color w:val="000000" w:themeColor="text1"/>
          <w:sz w:val="20"/>
          <w:szCs w:val="20"/>
        </w:rPr>
        <w:t>:</w:t>
      </w:r>
      <w:r w:rsidRPr="00955D34">
        <w:rPr>
          <w:rFonts w:ascii="Times New Roman" w:hAnsi="Times New Roman" w:cs="Times New Roman" w:hint="eastAsia"/>
          <w:bCs/>
          <w:color w:val="000000" w:themeColor="text1"/>
          <w:sz w:val="20"/>
          <w:szCs w:val="20"/>
        </w:rPr>
        <w:t>）（例：</w:t>
      </w:r>
      <w:r w:rsidRPr="00955D34">
        <w:rPr>
          <w:rFonts w:ascii="Times New Roman" w:hAnsi="Times New Roman" w:cs="Times New Roman" w:hint="eastAsia"/>
          <w:bCs/>
          <w:color w:val="000000" w:themeColor="text1"/>
          <w:sz w:val="20"/>
          <w:szCs w:val="20"/>
        </w:rPr>
        <w:t>Main Title: Subtitle</w:t>
      </w:r>
      <w:r w:rsidRPr="00955D34">
        <w:rPr>
          <w:rFonts w:ascii="Times New Roman" w:hAnsi="Times New Roman" w:cs="Times New Roman" w:hint="eastAsia"/>
          <w:bCs/>
          <w:color w:val="000000" w:themeColor="text1"/>
          <w:sz w:val="20"/>
          <w:szCs w:val="20"/>
        </w:rPr>
        <w:t>）</w:t>
      </w:r>
    </w:p>
    <w:p w14:paraId="6A561869" w14:textId="6B74A587" w:rsidR="00955D34" w:rsidRPr="00CD5DE0"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中文題目：破折號（——）等該語言圈通行</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標準符號</w:t>
      </w:r>
    </w:p>
    <w:p w14:paraId="03F36597" w14:textId="7A06D903"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韓文題目：全形冒號（：）等該語言圈通行</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標準符號</w:t>
      </w:r>
    </w:p>
    <w:p w14:paraId="2B8D057C"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5C181F4A" w14:textId="6AA14FBF"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此外，為確保多語言間表記</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公平性及版面整體的一致性，不論使用何種語言，論文題目與副題均須採用相同字體與相同字號。以英文記載</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論文題目及副題，須依</w:t>
      </w:r>
      <w:r w:rsidRPr="00955D34">
        <w:rPr>
          <w:rFonts w:ascii="Times New Roman" w:hAnsi="Times New Roman" w:cs="Times New Roman" w:hint="eastAsia"/>
          <w:bCs/>
          <w:color w:val="000000" w:themeColor="text1"/>
          <w:sz w:val="20"/>
          <w:szCs w:val="20"/>
        </w:rPr>
        <w:t xml:space="preserve"> Title Case </w:t>
      </w:r>
      <w:r w:rsidRPr="00955D34">
        <w:rPr>
          <w:rFonts w:ascii="Times New Roman" w:hAnsi="Times New Roman" w:cs="Times New Roman" w:hint="eastAsia"/>
          <w:bCs/>
          <w:color w:val="000000" w:themeColor="text1"/>
          <w:sz w:val="20"/>
          <w:szCs w:val="20"/>
        </w:rPr>
        <w:t>規則書寫。</w:t>
      </w:r>
    </w:p>
    <w:p w14:paraId="24755165"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43C05EAA" w14:textId="77777777" w:rsidR="00955D34" w:rsidRPr="00CD5DE0" w:rsidRDefault="00955D34" w:rsidP="00955D34">
      <w:pPr>
        <w:spacing w:line="280" w:lineRule="exact"/>
        <w:rPr>
          <w:rFonts w:ascii="Times New Roman" w:hAnsi="Times New Roman" w:cs="Times New Roman"/>
          <w:b/>
          <w:color w:val="000000" w:themeColor="text1"/>
          <w:sz w:val="20"/>
          <w:szCs w:val="20"/>
        </w:rPr>
      </w:pPr>
      <w:r w:rsidRPr="00CD5DE0">
        <w:rPr>
          <w:rFonts w:ascii="Times New Roman" w:hAnsi="Times New Roman" w:cs="Times New Roman" w:hint="eastAsia"/>
          <w:b/>
          <w:color w:val="000000" w:themeColor="text1"/>
          <w:sz w:val="20"/>
          <w:szCs w:val="20"/>
        </w:rPr>
        <w:t>作者姓名：</w:t>
      </w:r>
    </w:p>
    <w:p w14:paraId="45FC8AD5" w14:textId="77E2F1F6"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於需附英文表記</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位置，作者姓名不論其國籍或地區，均須遵循英語學術論文</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通行慣例。作者姓名按「名（</w:t>
      </w:r>
      <w:r w:rsidRPr="00955D34">
        <w:rPr>
          <w:rFonts w:ascii="Times New Roman" w:hAnsi="Times New Roman" w:cs="Times New Roman" w:hint="eastAsia"/>
          <w:bCs/>
          <w:color w:val="000000" w:themeColor="text1"/>
          <w:sz w:val="20"/>
          <w:szCs w:val="20"/>
        </w:rPr>
        <w:t>Given name</w:t>
      </w:r>
      <w:r w:rsidRPr="00955D34">
        <w:rPr>
          <w:rFonts w:ascii="Times New Roman" w:hAnsi="Times New Roman" w:cs="Times New Roman" w:hint="eastAsia"/>
          <w:bCs/>
          <w:color w:val="000000" w:themeColor="text1"/>
          <w:sz w:val="20"/>
          <w:szCs w:val="20"/>
        </w:rPr>
        <w:t>）－姓（</w:t>
      </w:r>
      <w:r w:rsidRPr="00955D34">
        <w:rPr>
          <w:rFonts w:ascii="Times New Roman" w:hAnsi="Times New Roman" w:cs="Times New Roman" w:hint="eastAsia"/>
          <w:bCs/>
          <w:color w:val="000000" w:themeColor="text1"/>
          <w:sz w:val="20"/>
          <w:szCs w:val="20"/>
        </w:rPr>
        <w:t>Family name</w:t>
      </w:r>
      <w:r w:rsidRPr="00955D34">
        <w:rPr>
          <w:rFonts w:ascii="Times New Roman" w:hAnsi="Times New Roman" w:cs="Times New Roman" w:hint="eastAsia"/>
          <w:bCs/>
          <w:color w:val="000000" w:themeColor="text1"/>
          <w:sz w:val="20"/>
          <w:szCs w:val="20"/>
        </w:rPr>
        <w:t>）」</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順序排列，各詞僅首字母大寫，名與姓之間須空一個半形空格。含連字符（</w:t>
      </w:r>
      <w:r w:rsidRPr="00955D34">
        <w:rPr>
          <w:rFonts w:ascii="Times New Roman" w:hAnsi="Times New Roman" w:cs="Times New Roman" w:hint="eastAsia"/>
          <w:bCs/>
          <w:color w:val="000000" w:themeColor="text1"/>
          <w:sz w:val="20"/>
          <w:szCs w:val="20"/>
        </w:rPr>
        <w:t>hyphen</w:t>
      </w:r>
      <w:r w:rsidRPr="00955D34">
        <w:rPr>
          <w:rFonts w:ascii="Times New Roman" w:hAnsi="Times New Roman" w:cs="Times New Roman" w:hint="eastAsia"/>
          <w:bCs/>
          <w:color w:val="000000" w:themeColor="text1"/>
          <w:sz w:val="20"/>
          <w:szCs w:val="20"/>
        </w:rPr>
        <w:t>）</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姓名，尊重作者本人所申報</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書寫方式。</w:t>
      </w:r>
    </w:p>
    <w:p w14:paraId="0466D683"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78401DDA" w14:textId="77777777" w:rsidR="00955D34" w:rsidRPr="00CD5DE0" w:rsidRDefault="00955D34" w:rsidP="00955D34">
      <w:pPr>
        <w:spacing w:line="280" w:lineRule="exact"/>
        <w:rPr>
          <w:rFonts w:ascii="Times New Roman" w:hAnsi="Times New Roman" w:cs="Times New Roman"/>
          <w:b/>
          <w:color w:val="000000" w:themeColor="text1"/>
          <w:sz w:val="20"/>
          <w:szCs w:val="20"/>
        </w:rPr>
      </w:pPr>
      <w:r w:rsidRPr="00CD5DE0">
        <w:rPr>
          <w:rFonts w:ascii="Times New Roman" w:hAnsi="Times New Roman" w:cs="Times New Roman" w:hint="eastAsia"/>
          <w:b/>
          <w:color w:val="000000" w:themeColor="text1"/>
          <w:sz w:val="20"/>
          <w:szCs w:val="20"/>
        </w:rPr>
        <w:t>所屬機構：</w:t>
      </w:r>
    </w:p>
    <w:p w14:paraId="4EC63239" w14:textId="677A9FF0"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以英文記載所屬機構時，須使用該機構正式規定</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英文名稱。英文所屬機構資訊須依序標示為「機構名稱－城市名稱－國名」（此處</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國名包括需按國名準則標示的地區、特別行政</w:t>
      </w:r>
      <w:r w:rsidRPr="00955D34">
        <w:rPr>
          <w:rFonts w:ascii="Times New Roman" w:hAnsi="Times New Roman" w:cs="Times New Roman" w:hint="eastAsia"/>
          <w:bCs/>
          <w:color w:val="000000" w:themeColor="text1"/>
          <w:sz w:val="20"/>
          <w:szCs w:val="20"/>
        </w:rPr>
        <w:lastRenderedPageBreak/>
        <w:t>區、自治區等地理名稱）。如需標明學院、研究生院、研究所等下級組織，應置於機構名稱之前。以其他語言記載時，則依該語言</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學術慣例，可省略城市名及國名（同樣包括地區等）。</w:t>
      </w:r>
    </w:p>
    <w:p w14:paraId="2481A2A1"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1C48BFE0" w14:textId="77777777" w:rsidR="00955D34" w:rsidRPr="00CD5DE0" w:rsidRDefault="00955D34" w:rsidP="00955D34">
      <w:pPr>
        <w:spacing w:line="280" w:lineRule="exact"/>
        <w:rPr>
          <w:rFonts w:ascii="Times New Roman" w:hAnsi="Times New Roman" w:cs="Times New Roman"/>
          <w:b/>
          <w:color w:val="000000" w:themeColor="text1"/>
          <w:sz w:val="20"/>
          <w:szCs w:val="20"/>
        </w:rPr>
      </w:pPr>
      <w:r w:rsidRPr="00CD5DE0">
        <w:rPr>
          <w:rFonts w:ascii="Times New Roman" w:hAnsi="Times New Roman" w:cs="Times New Roman" w:hint="eastAsia"/>
          <w:b/>
          <w:color w:val="000000" w:themeColor="text1"/>
          <w:sz w:val="20"/>
          <w:szCs w:val="20"/>
        </w:rPr>
        <w:t>摘要：</w:t>
      </w:r>
    </w:p>
    <w:p w14:paraId="2DF5AF7F" w14:textId="24FAA561"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摘要須以正文語言（日文、中文或韓文之一）撰寫；英文摘要須與正文語言摘要</w:t>
      </w:r>
      <w:r w:rsidRPr="00955D34">
        <w:rPr>
          <w:rFonts w:ascii="游ゴシック" w:eastAsia="游ゴシック" w:hAnsi="游ゴシック" w:cs="游ゴシック" w:hint="eastAsia"/>
          <w:bCs/>
          <w:color w:val="000000" w:themeColor="text1"/>
          <w:sz w:val="20"/>
          <w:szCs w:val="20"/>
        </w:rPr>
        <w:t>內</w:t>
      </w:r>
      <w:r w:rsidRPr="00955D34">
        <w:rPr>
          <w:rFonts w:ascii="ＭＳ 明朝" w:eastAsia="ＭＳ 明朝" w:hAnsi="ＭＳ 明朝" w:cs="ＭＳ 明朝" w:hint="eastAsia"/>
          <w:bCs/>
          <w:color w:val="000000" w:themeColor="text1"/>
          <w:sz w:val="20"/>
          <w:szCs w:val="20"/>
        </w:rPr>
        <w:t>容完全一致。撰寫時須參照本刊所提供</w:t>
      </w:r>
      <w:r w:rsidR="000C5034">
        <w:rPr>
          <w:rFonts w:ascii="ＭＳ 明朝" w:eastAsia="ＭＳ 明朝" w:hAnsi="ＭＳ 明朝" w:cs="ＭＳ 明朝" w:hint="eastAsia"/>
          <w:bCs/>
          <w:color w:val="000000" w:themeColor="text1"/>
          <w:sz w:val="20"/>
          <w:szCs w:val="20"/>
        </w:rPr>
        <w:t>的</w:t>
      </w:r>
      <w:r w:rsidRPr="00955D34">
        <w:rPr>
          <w:rFonts w:ascii="ＭＳ 明朝" w:eastAsia="ＭＳ 明朝" w:hAnsi="ＭＳ 明朝" w:cs="ＭＳ 明朝" w:hint="eastAsia"/>
          <w:bCs/>
          <w:color w:val="000000" w:themeColor="text1"/>
          <w:sz w:val="20"/>
          <w:szCs w:val="20"/>
        </w:rPr>
        <w:t>記載示例（指定格式），並嚴格遵守行距等版式要求。</w:t>
      </w:r>
    </w:p>
    <w:p w14:paraId="455A5AAD"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365579E3" w14:textId="77777777" w:rsidR="00955D34" w:rsidRPr="00CD5DE0" w:rsidRDefault="00955D34" w:rsidP="00955D34">
      <w:pPr>
        <w:spacing w:line="280" w:lineRule="exact"/>
        <w:rPr>
          <w:rFonts w:ascii="Times New Roman" w:hAnsi="Times New Roman" w:cs="Times New Roman"/>
          <w:b/>
          <w:color w:val="000000" w:themeColor="text1"/>
          <w:sz w:val="20"/>
          <w:szCs w:val="20"/>
        </w:rPr>
      </w:pPr>
      <w:r w:rsidRPr="00CD5DE0">
        <w:rPr>
          <w:rFonts w:ascii="Times New Roman" w:hAnsi="Times New Roman" w:cs="Times New Roman" w:hint="eastAsia"/>
          <w:b/>
          <w:color w:val="000000" w:themeColor="text1"/>
          <w:sz w:val="20"/>
          <w:szCs w:val="20"/>
        </w:rPr>
        <w:t>關鍵詞：</w:t>
      </w:r>
    </w:p>
    <w:p w14:paraId="0831C78B" w14:textId="2EC274F5"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關鍵詞須能恰當反映論文</w:t>
      </w:r>
      <w:r w:rsidRPr="00955D34">
        <w:rPr>
          <w:rFonts w:ascii="游ゴシック" w:eastAsia="游ゴシック" w:hAnsi="游ゴシック" w:cs="游ゴシック" w:hint="eastAsia"/>
          <w:bCs/>
          <w:color w:val="000000" w:themeColor="text1"/>
          <w:sz w:val="20"/>
          <w:szCs w:val="20"/>
        </w:rPr>
        <w:t>內</w:t>
      </w:r>
      <w:r w:rsidRPr="00955D34">
        <w:rPr>
          <w:rFonts w:ascii="ＭＳ 明朝" w:eastAsia="ＭＳ 明朝" w:hAnsi="ＭＳ 明朝" w:cs="ＭＳ 明朝" w:hint="eastAsia"/>
          <w:bCs/>
          <w:color w:val="000000" w:themeColor="text1"/>
          <w:sz w:val="20"/>
          <w:szCs w:val="20"/>
        </w:rPr>
        <w:t>容，最多不超過</w:t>
      </w:r>
      <w:r w:rsidRPr="00955D34">
        <w:rPr>
          <w:rFonts w:ascii="Times New Roman" w:hAnsi="Times New Roman" w:cs="Times New Roman"/>
          <w:bCs/>
          <w:color w:val="000000" w:themeColor="text1"/>
          <w:sz w:val="20"/>
          <w:szCs w:val="20"/>
        </w:rPr>
        <w:t xml:space="preserve"> 5 </w:t>
      </w:r>
      <w:r w:rsidRPr="00955D34">
        <w:rPr>
          <w:rFonts w:ascii="Times New Roman" w:hAnsi="Times New Roman" w:cs="Times New Roman" w:hint="eastAsia"/>
          <w:bCs/>
          <w:color w:val="000000" w:themeColor="text1"/>
          <w:sz w:val="20"/>
          <w:szCs w:val="20"/>
        </w:rPr>
        <w:t>個。正文語言為日文、中文或韓文</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論文，其正文語言關鍵詞須以全形逗號（，）分隔；英文關鍵詞</w:t>
      </w:r>
      <w:r w:rsidRPr="00955D34">
        <w:rPr>
          <w:rFonts w:ascii="游ゴシック" w:eastAsia="游ゴシック" w:hAnsi="游ゴシック" w:cs="游ゴシック" w:hint="eastAsia"/>
          <w:bCs/>
          <w:color w:val="000000" w:themeColor="text1"/>
          <w:sz w:val="20"/>
          <w:szCs w:val="20"/>
        </w:rPr>
        <w:t>內</w:t>
      </w:r>
      <w:r w:rsidRPr="00955D34">
        <w:rPr>
          <w:rFonts w:ascii="ＭＳ 明朝" w:eastAsia="ＭＳ 明朝" w:hAnsi="ＭＳ 明朝" w:cs="ＭＳ 明朝" w:hint="eastAsia"/>
          <w:bCs/>
          <w:color w:val="000000" w:themeColor="text1"/>
          <w:sz w:val="20"/>
          <w:szCs w:val="20"/>
        </w:rPr>
        <w:t>容須與正文語言關鍵詞一致，除專有名詞等需大寫者外，一律使用小寫（</w:t>
      </w:r>
      <w:r w:rsidRPr="00955D34">
        <w:rPr>
          <w:rFonts w:ascii="Times New Roman" w:hAnsi="Times New Roman" w:cs="Times New Roman"/>
          <w:bCs/>
          <w:color w:val="000000" w:themeColor="text1"/>
          <w:sz w:val="20"/>
          <w:szCs w:val="20"/>
        </w:rPr>
        <w:t>lowercase</w:t>
      </w:r>
      <w:r w:rsidRPr="00955D34">
        <w:rPr>
          <w:rFonts w:ascii="Times New Roman" w:hAnsi="Times New Roman" w:cs="Times New Roman" w:hint="eastAsia"/>
          <w:bCs/>
          <w:color w:val="000000" w:themeColor="text1"/>
          <w:sz w:val="20"/>
          <w:szCs w:val="20"/>
        </w:rPr>
        <w:t>），並以半形逗號（</w:t>
      </w:r>
      <w:r w:rsidRPr="00955D34">
        <w:rPr>
          <w:rFonts w:ascii="Times New Roman" w:hAnsi="Times New Roman" w:cs="Times New Roman"/>
          <w:bCs/>
          <w:color w:val="000000" w:themeColor="text1"/>
          <w:sz w:val="20"/>
          <w:szCs w:val="20"/>
        </w:rPr>
        <w:t>,</w:t>
      </w:r>
      <w:r w:rsidRPr="00955D34">
        <w:rPr>
          <w:rFonts w:ascii="Times New Roman" w:hAnsi="Times New Roman" w:cs="Times New Roman" w:hint="eastAsia"/>
          <w:bCs/>
          <w:color w:val="000000" w:themeColor="text1"/>
          <w:sz w:val="20"/>
          <w:szCs w:val="20"/>
        </w:rPr>
        <w:t>）分隔。多個關鍵詞中，最後一個關鍵詞後不加逗號。關鍵詞若超過一行，第二行及以後行首須左對齊（不設懸掛縮排）。英文論文亦依相同方式處理。</w:t>
      </w:r>
    </w:p>
    <w:p w14:paraId="78C0DD4F"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37B81C4A" w14:textId="64ED0EBD" w:rsidR="00955D34" w:rsidRPr="00D976FC" w:rsidRDefault="00955D34" w:rsidP="00955D34">
      <w:pPr>
        <w:spacing w:line="280" w:lineRule="exact"/>
        <w:rPr>
          <w:rFonts w:ascii="Times New Roman" w:hAnsi="Times New Roman" w:cs="Times New Roman"/>
          <w:b/>
          <w:color w:val="000000" w:themeColor="text1"/>
          <w:sz w:val="20"/>
          <w:szCs w:val="20"/>
        </w:rPr>
      </w:pPr>
      <w:r w:rsidRPr="00D976FC">
        <w:rPr>
          <w:rFonts w:ascii="Times New Roman" w:hAnsi="Times New Roman" w:cs="Times New Roman" w:hint="eastAsia"/>
          <w:b/>
          <w:color w:val="000000" w:themeColor="text1"/>
          <w:sz w:val="20"/>
          <w:szCs w:val="20"/>
        </w:rPr>
        <w:t xml:space="preserve">1.3 </w:t>
      </w:r>
      <w:r w:rsidRPr="00D976FC">
        <w:rPr>
          <w:rFonts w:ascii="Times New Roman" w:hAnsi="Times New Roman" w:cs="Times New Roman" w:hint="eastAsia"/>
          <w:b/>
          <w:color w:val="000000" w:themeColor="text1"/>
          <w:sz w:val="20"/>
          <w:szCs w:val="20"/>
        </w:rPr>
        <w:t>正文的構成</w:t>
      </w:r>
    </w:p>
    <w:p w14:paraId="2D221E72" w14:textId="37ED943D"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正文自第</w:t>
      </w:r>
      <w:r w:rsidRPr="00955D34">
        <w:rPr>
          <w:rFonts w:ascii="Times New Roman" w:hAnsi="Times New Roman" w:cs="Times New Roman" w:hint="eastAsia"/>
          <w:bCs/>
          <w:color w:val="000000" w:themeColor="text1"/>
          <w:sz w:val="20"/>
          <w:szCs w:val="20"/>
        </w:rPr>
        <w:t xml:space="preserve"> 2 </w:t>
      </w:r>
      <w:r w:rsidRPr="00955D34">
        <w:rPr>
          <w:rFonts w:ascii="Times New Roman" w:hAnsi="Times New Roman" w:cs="Times New Roman" w:hint="eastAsia"/>
          <w:bCs/>
          <w:color w:val="000000" w:themeColor="text1"/>
          <w:sz w:val="20"/>
          <w:szCs w:val="20"/>
        </w:rPr>
        <w:t>頁起開始，按章與節構成。編號體系採用「</w:t>
      </w:r>
      <w:r w:rsidRPr="00955D34">
        <w:rPr>
          <w:rFonts w:ascii="Times New Roman" w:hAnsi="Times New Roman" w:cs="Times New Roman" w:hint="eastAsia"/>
          <w:bCs/>
          <w:color w:val="000000" w:themeColor="text1"/>
          <w:sz w:val="20"/>
          <w:szCs w:val="20"/>
        </w:rPr>
        <w:t>1</w:t>
      </w:r>
      <w:r w:rsidRPr="00955D34">
        <w:rPr>
          <w:rFonts w:ascii="Times New Roman" w:hAnsi="Times New Roman" w:cs="Times New Roman" w:hint="eastAsia"/>
          <w:bCs/>
          <w:color w:val="000000" w:themeColor="text1"/>
          <w:sz w:val="20"/>
          <w:szCs w:val="20"/>
        </w:rPr>
        <w:t>」「</w:t>
      </w:r>
      <w:r w:rsidRPr="00955D34">
        <w:rPr>
          <w:rFonts w:ascii="Times New Roman" w:hAnsi="Times New Roman" w:cs="Times New Roman" w:hint="eastAsia"/>
          <w:bCs/>
          <w:color w:val="000000" w:themeColor="text1"/>
          <w:sz w:val="20"/>
          <w:szCs w:val="20"/>
        </w:rPr>
        <w:t>1.1</w:t>
      </w:r>
      <w:r w:rsidRPr="00955D34">
        <w:rPr>
          <w:rFonts w:ascii="Times New Roman" w:hAnsi="Times New Roman" w:cs="Times New Roman" w:hint="eastAsia"/>
          <w:bCs/>
          <w:color w:val="000000" w:themeColor="text1"/>
          <w:sz w:val="20"/>
          <w:szCs w:val="20"/>
        </w:rPr>
        <w:t>」「</w:t>
      </w:r>
      <w:r w:rsidRPr="00955D34">
        <w:rPr>
          <w:rFonts w:ascii="Times New Roman" w:hAnsi="Times New Roman" w:cs="Times New Roman" w:hint="eastAsia"/>
          <w:bCs/>
          <w:color w:val="000000" w:themeColor="text1"/>
          <w:sz w:val="20"/>
          <w:szCs w:val="20"/>
        </w:rPr>
        <w:t>1.1.1</w:t>
      </w:r>
      <w:r w:rsidRPr="00955D34">
        <w:rPr>
          <w:rFonts w:ascii="Times New Roman" w:hAnsi="Times New Roman" w:cs="Times New Roman" w:hint="eastAsia"/>
          <w:bCs/>
          <w:color w:val="000000" w:themeColor="text1"/>
          <w:sz w:val="20"/>
          <w:szCs w:val="20"/>
        </w:rPr>
        <w:t>」</w:t>
      </w:r>
      <w:r w:rsidR="00D976FC">
        <w:rPr>
          <w:rFonts w:ascii="SimSun" w:eastAsia="SimSun" w:hAnsi="SimSu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形式。正文中可插入圖表。</w:t>
      </w:r>
    </w:p>
    <w:p w14:paraId="10F6D3E8"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029E87E2" w14:textId="755B5694" w:rsidR="00955D34" w:rsidRPr="00D976FC" w:rsidRDefault="00955D34" w:rsidP="00955D34">
      <w:pPr>
        <w:spacing w:line="280" w:lineRule="exact"/>
        <w:rPr>
          <w:rFonts w:ascii="Times New Roman" w:hAnsi="Times New Roman" w:cs="Times New Roman"/>
          <w:b/>
          <w:color w:val="000000" w:themeColor="text1"/>
          <w:sz w:val="20"/>
          <w:szCs w:val="20"/>
        </w:rPr>
      </w:pPr>
      <w:r w:rsidRPr="00D976FC">
        <w:rPr>
          <w:rFonts w:ascii="Times New Roman" w:hAnsi="Times New Roman" w:cs="Times New Roman" w:hint="eastAsia"/>
          <w:b/>
          <w:color w:val="000000" w:themeColor="text1"/>
          <w:sz w:val="20"/>
          <w:szCs w:val="20"/>
        </w:rPr>
        <w:t xml:space="preserve">1.4 </w:t>
      </w:r>
      <w:r w:rsidRPr="00D976FC">
        <w:rPr>
          <w:rFonts w:ascii="Times New Roman" w:hAnsi="Times New Roman" w:cs="Times New Roman" w:hint="eastAsia"/>
          <w:b/>
          <w:color w:val="000000" w:themeColor="text1"/>
          <w:sz w:val="20"/>
          <w:szCs w:val="20"/>
        </w:rPr>
        <w:t>版式相關的共通原則</w:t>
      </w:r>
    </w:p>
    <w:p w14:paraId="16CF8A39" w14:textId="20468FEA" w:rsidR="00955D34" w:rsidRPr="00955D34" w:rsidRDefault="00955D34" w:rsidP="00955D34">
      <w:pPr>
        <w:spacing w:line="280" w:lineRule="exact"/>
        <w:rPr>
          <w:rFonts w:ascii="Times New Roman" w:hAnsi="Times New Roman" w:cs="Times New Roman"/>
          <w:bCs/>
          <w:color w:val="000000" w:themeColor="text1"/>
          <w:sz w:val="20"/>
          <w:szCs w:val="20"/>
        </w:rPr>
      </w:pPr>
      <w:r w:rsidRPr="00955D34">
        <w:rPr>
          <w:rFonts w:ascii="Times New Roman" w:hAnsi="Times New Roman" w:cs="Times New Roman" w:hint="eastAsia"/>
          <w:bCs/>
          <w:color w:val="000000" w:themeColor="text1"/>
          <w:sz w:val="20"/>
          <w:szCs w:val="20"/>
        </w:rPr>
        <w:t>鑒於本刊同時刊載日文、中文、韓文及英文論文</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特性，正文及參考文獻所使用</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字體，原則上以各語言圈中學術用途通行的明朝體（</w:t>
      </w:r>
      <w:r w:rsidRPr="00955D34">
        <w:rPr>
          <w:rFonts w:ascii="Times New Roman" w:hAnsi="Times New Roman" w:cs="Times New Roman" w:hint="eastAsia"/>
          <w:bCs/>
          <w:color w:val="000000" w:themeColor="text1"/>
          <w:sz w:val="20"/>
          <w:szCs w:val="20"/>
        </w:rPr>
        <w:t xml:space="preserve">Serif </w:t>
      </w:r>
      <w:r w:rsidRPr="00955D34">
        <w:rPr>
          <w:rFonts w:ascii="Times New Roman" w:hAnsi="Times New Roman" w:cs="Times New Roman" w:hint="eastAsia"/>
          <w:bCs/>
          <w:color w:val="000000" w:themeColor="text1"/>
          <w:sz w:val="20"/>
          <w:szCs w:val="20"/>
        </w:rPr>
        <w:t>系）字體為基本。正文與參考文獻</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字體原則上採用同一書體系，在不影響可讀性及版面整體一致性的前提下，依使用語言選用標準字體。字體指定時，須避免使用僅依賴特定作業系統或工作環境的字體，應選用可於</w:t>
      </w:r>
      <w:r w:rsidRPr="00955D34">
        <w:rPr>
          <w:rFonts w:ascii="Times New Roman" w:hAnsi="Times New Roman" w:cs="Times New Roman" w:hint="eastAsia"/>
          <w:bCs/>
          <w:color w:val="000000" w:themeColor="text1"/>
          <w:sz w:val="20"/>
          <w:szCs w:val="20"/>
        </w:rPr>
        <w:t xml:space="preserve"> Windows </w:t>
      </w:r>
      <w:r w:rsidRPr="00955D34">
        <w:rPr>
          <w:rFonts w:ascii="Times New Roman" w:hAnsi="Times New Roman" w:cs="Times New Roman" w:hint="eastAsia"/>
          <w:bCs/>
          <w:color w:val="000000" w:themeColor="text1"/>
          <w:sz w:val="20"/>
          <w:szCs w:val="20"/>
        </w:rPr>
        <w:t>與</w:t>
      </w:r>
      <w:r w:rsidRPr="00955D34">
        <w:rPr>
          <w:rFonts w:ascii="Times New Roman" w:hAnsi="Times New Roman" w:cs="Times New Roman" w:hint="eastAsia"/>
          <w:bCs/>
          <w:color w:val="000000" w:themeColor="text1"/>
          <w:sz w:val="20"/>
          <w:szCs w:val="20"/>
        </w:rPr>
        <w:t xml:space="preserve"> macOS </w:t>
      </w:r>
      <w:r w:rsidRPr="00955D34">
        <w:rPr>
          <w:rFonts w:ascii="Times New Roman" w:hAnsi="Times New Roman" w:cs="Times New Roman" w:hint="eastAsia"/>
          <w:bCs/>
          <w:color w:val="000000" w:themeColor="text1"/>
          <w:sz w:val="20"/>
          <w:szCs w:val="20"/>
        </w:rPr>
        <w:t>兩種環境下顯示與輸出的標準字體，或具備同等相容性的字體。如因特殊情況需使用替代字體，亦須選擇同系統</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字體（明朝體／</w:t>
      </w:r>
      <w:r w:rsidRPr="00955D34">
        <w:rPr>
          <w:rFonts w:ascii="Times New Roman" w:hAnsi="Times New Roman" w:cs="Times New Roman" w:hint="eastAsia"/>
          <w:bCs/>
          <w:color w:val="000000" w:themeColor="text1"/>
          <w:sz w:val="20"/>
          <w:szCs w:val="20"/>
        </w:rPr>
        <w:t xml:space="preserve">Serif </w:t>
      </w:r>
      <w:r w:rsidRPr="00955D34">
        <w:rPr>
          <w:rFonts w:ascii="Times New Roman" w:hAnsi="Times New Roman" w:cs="Times New Roman" w:hint="eastAsia"/>
          <w:bCs/>
          <w:color w:val="000000" w:themeColor="text1"/>
          <w:sz w:val="20"/>
          <w:szCs w:val="20"/>
        </w:rPr>
        <w:t>系）。</w:t>
      </w:r>
    </w:p>
    <w:p w14:paraId="32F66B20" w14:textId="77777777" w:rsidR="00955D34" w:rsidRPr="00955D34" w:rsidRDefault="00955D34" w:rsidP="00955D34">
      <w:pPr>
        <w:spacing w:line="280" w:lineRule="exact"/>
        <w:rPr>
          <w:rFonts w:ascii="Times New Roman" w:hAnsi="Times New Roman" w:cs="Times New Roman"/>
          <w:bCs/>
          <w:color w:val="000000" w:themeColor="text1"/>
          <w:sz w:val="20"/>
          <w:szCs w:val="20"/>
        </w:rPr>
      </w:pPr>
    </w:p>
    <w:p w14:paraId="53F4A11C" w14:textId="305CA959" w:rsidR="00955D34" w:rsidRPr="00D976FC" w:rsidRDefault="00955D34" w:rsidP="00955D34">
      <w:pPr>
        <w:spacing w:line="280" w:lineRule="exact"/>
        <w:rPr>
          <w:rFonts w:ascii="Times New Roman" w:eastAsia="SimSun" w:hAnsi="Times New Roman" w:cs="Times New Roman"/>
          <w:b/>
          <w:color w:val="000000" w:themeColor="text1"/>
          <w:sz w:val="20"/>
          <w:szCs w:val="20"/>
          <w:lang w:eastAsia="zh-CN"/>
        </w:rPr>
      </w:pPr>
      <w:r w:rsidRPr="00D976FC">
        <w:rPr>
          <w:rFonts w:ascii="Times New Roman" w:hAnsi="Times New Roman" w:cs="Times New Roman" w:hint="eastAsia"/>
          <w:b/>
          <w:color w:val="000000" w:themeColor="text1"/>
          <w:sz w:val="20"/>
          <w:szCs w:val="20"/>
        </w:rPr>
        <w:t xml:space="preserve">1.4.1 </w:t>
      </w:r>
      <w:r w:rsidRPr="00D976FC">
        <w:rPr>
          <w:rFonts w:ascii="Times New Roman" w:hAnsi="Times New Roman" w:cs="Times New Roman" w:hint="eastAsia"/>
          <w:b/>
          <w:color w:val="000000" w:themeColor="text1"/>
          <w:sz w:val="20"/>
          <w:szCs w:val="20"/>
        </w:rPr>
        <w:t>字號</w:t>
      </w:r>
    </w:p>
    <w:p w14:paraId="7BE1359D" w14:textId="7D386B76" w:rsidR="001626BB" w:rsidRDefault="00955D34" w:rsidP="00955D34">
      <w:pPr>
        <w:spacing w:line="280" w:lineRule="exact"/>
        <w:rPr>
          <w:rFonts w:ascii="Times New Roman" w:hAnsi="Times New Roman" w:cs="Times New Roman"/>
          <w:color w:val="000000" w:themeColor="text1"/>
          <w:sz w:val="20"/>
          <w:szCs w:val="20"/>
        </w:rPr>
      </w:pPr>
      <w:r w:rsidRPr="00955D34">
        <w:rPr>
          <w:rFonts w:ascii="Times New Roman" w:hAnsi="Times New Roman" w:cs="Times New Roman" w:hint="eastAsia"/>
          <w:bCs/>
          <w:color w:val="000000" w:themeColor="text1"/>
          <w:sz w:val="20"/>
          <w:szCs w:val="20"/>
        </w:rPr>
        <w:t>各項目</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具體字體與字號，請參見下表。正文</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字號，所有語言</w:t>
      </w:r>
      <w:r w:rsidR="000C5034">
        <w:rPr>
          <w:rFonts w:ascii="Times New Roman" w:hAnsi="Times New Roman" w:cs="Times New Roman" w:hint="eastAsia"/>
          <w:bCs/>
          <w:color w:val="000000" w:themeColor="text1"/>
          <w:sz w:val="20"/>
          <w:szCs w:val="20"/>
        </w:rPr>
        <w:t>的</w:t>
      </w:r>
      <w:r w:rsidRPr="00955D34">
        <w:rPr>
          <w:rFonts w:ascii="Times New Roman" w:hAnsi="Times New Roman" w:cs="Times New Roman" w:hint="eastAsia"/>
          <w:bCs/>
          <w:color w:val="000000" w:themeColor="text1"/>
          <w:sz w:val="20"/>
          <w:szCs w:val="20"/>
        </w:rPr>
        <w:t>論文原則上一律為</w:t>
      </w:r>
      <w:r w:rsidRPr="00955D34">
        <w:rPr>
          <w:rFonts w:ascii="Times New Roman" w:hAnsi="Times New Roman" w:cs="Times New Roman" w:hint="eastAsia"/>
          <w:bCs/>
          <w:color w:val="000000" w:themeColor="text1"/>
          <w:sz w:val="20"/>
          <w:szCs w:val="20"/>
        </w:rPr>
        <w:t xml:space="preserve"> 10 point</w:t>
      </w:r>
      <w:r w:rsidRPr="00955D34">
        <w:rPr>
          <w:rFonts w:ascii="Times New Roman" w:hAnsi="Times New Roman" w:cs="Times New Roman" w:hint="eastAsia"/>
          <w:bCs/>
          <w:color w:val="000000" w:themeColor="text1"/>
          <w:sz w:val="20"/>
          <w:szCs w:val="20"/>
        </w:rPr>
        <w:t>。</w:t>
      </w:r>
    </w:p>
    <w:p w14:paraId="4D9535E6" w14:textId="77777777" w:rsidR="00F2066E" w:rsidRPr="001626BB" w:rsidRDefault="00F2066E" w:rsidP="001626BB">
      <w:pPr>
        <w:spacing w:line="280" w:lineRule="exact"/>
        <w:rPr>
          <w:rFonts w:ascii="Times New Roman" w:hAnsi="Times New Roman" w:cs="Times New Roman"/>
          <w:color w:val="000000" w:themeColor="text1"/>
          <w:sz w:val="20"/>
          <w:szCs w:val="20"/>
        </w:rPr>
      </w:pPr>
    </w:p>
    <w:p w14:paraId="2F9F62D4" w14:textId="012238FD" w:rsidR="00056764" w:rsidRPr="00B80A01" w:rsidRDefault="000266D0" w:rsidP="00261211">
      <w:pPr>
        <w:pStyle w:val="a6"/>
        <w:spacing w:line="280" w:lineRule="exact"/>
        <w:rPr>
          <w:rFonts w:asciiTheme="minorEastAsia" w:eastAsiaTheme="minorEastAsia" w:hAnsiTheme="minorEastAsia"/>
          <w:b/>
          <w:color w:val="000000" w:themeColor="text1"/>
          <w:sz w:val="18"/>
          <w:szCs w:val="18"/>
        </w:rPr>
      </w:pPr>
      <w:bookmarkStart w:id="6" w:name="OLE_LINK33"/>
      <w:r w:rsidRPr="000266D0">
        <w:rPr>
          <w:rFonts w:asciiTheme="minorEastAsia" w:eastAsiaTheme="minorEastAsia" w:hAnsiTheme="minorEastAsia"/>
          <w:b/>
          <w:color w:val="000000" w:themeColor="text1"/>
          <w:sz w:val="18"/>
          <w:szCs w:val="18"/>
        </w:rPr>
        <w:t>表1　論文各部</w:t>
      </w:r>
      <w:r>
        <w:rPr>
          <w:rFonts w:ascii="SimSun" w:eastAsia="SimSun" w:hAnsi="SimSun" w:hint="eastAsia"/>
          <w:b/>
          <w:color w:val="000000" w:themeColor="text1"/>
          <w:sz w:val="18"/>
          <w:szCs w:val="18"/>
          <w:lang w:eastAsia="zh-CN"/>
        </w:rPr>
        <w:t>分</w:t>
      </w:r>
      <w:r w:rsidRPr="000266D0">
        <w:rPr>
          <w:rFonts w:asciiTheme="minorEastAsia" w:eastAsiaTheme="minorEastAsia" w:hAnsiTheme="minorEastAsia"/>
          <w:b/>
          <w:color w:val="000000" w:themeColor="text1"/>
          <w:sz w:val="18"/>
          <w:szCs w:val="18"/>
        </w:rPr>
        <w:t>的字體及字號一覽</w:t>
      </w:r>
    </w:p>
    <w:tbl>
      <w:tblPr>
        <w:tblStyle w:val="a7"/>
        <w:tblW w:w="0" w:type="auto"/>
        <w:jc w:val="center"/>
        <w:tblLook w:val="04A0" w:firstRow="1" w:lastRow="0" w:firstColumn="1" w:lastColumn="0" w:noHBand="0" w:noVBand="1"/>
      </w:tblPr>
      <w:tblGrid>
        <w:gridCol w:w="1696"/>
        <w:gridCol w:w="4405"/>
        <w:gridCol w:w="992"/>
      </w:tblGrid>
      <w:tr w:rsidR="00C221C8" w:rsidRPr="005F0811" w14:paraId="7A673875" w14:textId="77777777" w:rsidTr="00973B21">
        <w:trPr>
          <w:jc w:val="center"/>
        </w:trPr>
        <w:tc>
          <w:tcPr>
            <w:tcW w:w="1696" w:type="dxa"/>
          </w:tcPr>
          <w:p w14:paraId="6CDB6B42" w14:textId="77777777" w:rsidR="00C221C8" w:rsidRPr="00240380" w:rsidRDefault="00C221C8" w:rsidP="00444B87">
            <w:pPr>
              <w:pStyle w:val="a4"/>
              <w:spacing w:line="280" w:lineRule="exact"/>
              <w:ind w:firstLine="181"/>
              <w:jc w:val="center"/>
              <w:rPr>
                <w:rFonts w:eastAsia="SimSun"/>
                <w:b/>
                <w:bCs/>
                <w:color w:val="000000" w:themeColor="text1"/>
                <w:sz w:val="18"/>
                <w:szCs w:val="18"/>
                <w:lang w:eastAsia="zh-CN"/>
              </w:rPr>
            </w:pPr>
            <w:bookmarkStart w:id="7" w:name="OLE_LINK21"/>
            <w:bookmarkEnd w:id="3"/>
            <w:bookmarkEnd w:id="6"/>
            <w:r w:rsidRPr="00240380">
              <w:rPr>
                <w:rFonts w:eastAsia="SimSun" w:hint="eastAsia"/>
                <w:b/>
                <w:bCs/>
                <w:color w:val="000000" w:themeColor="text1"/>
                <w:sz w:val="18"/>
                <w:szCs w:val="18"/>
                <w:lang w:eastAsia="zh-CN"/>
              </w:rPr>
              <w:t>項目</w:t>
            </w:r>
          </w:p>
        </w:tc>
        <w:tc>
          <w:tcPr>
            <w:tcW w:w="4405" w:type="dxa"/>
          </w:tcPr>
          <w:p w14:paraId="38AEB7B7" w14:textId="4184AAEE" w:rsidR="00C221C8" w:rsidRPr="00240380" w:rsidRDefault="00C221C8" w:rsidP="00444B87">
            <w:pPr>
              <w:pStyle w:val="a4"/>
              <w:spacing w:line="280" w:lineRule="exact"/>
              <w:ind w:firstLine="181"/>
              <w:jc w:val="center"/>
              <w:rPr>
                <w:rFonts w:ascii="ＭＳ 明朝" w:eastAsia="SimSun" w:hAnsi="ＭＳ 明朝"/>
                <w:b/>
                <w:bCs/>
                <w:color w:val="000000" w:themeColor="text1"/>
                <w:sz w:val="18"/>
                <w:szCs w:val="18"/>
                <w:lang w:eastAsia="zh-CN"/>
              </w:rPr>
            </w:pPr>
            <w:r w:rsidRPr="00240380">
              <w:rPr>
                <w:rFonts w:ascii="SimSun" w:eastAsia="SimSun" w:hAnsi="SimSun" w:hint="eastAsia"/>
                <w:b/>
                <w:bCs/>
                <w:color w:val="000000" w:themeColor="text1"/>
                <w:sz w:val="18"/>
                <w:szCs w:val="18"/>
                <w:lang w:eastAsia="zh-CN"/>
              </w:rPr>
              <w:t>字體</w:t>
            </w:r>
          </w:p>
        </w:tc>
        <w:tc>
          <w:tcPr>
            <w:tcW w:w="992" w:type="dxa"/>
          </w:tcPr>
          <w:p w14:paraId="21CAC152" w14:textId="5824C243" w:rsidR="00C221C8" w:rsidRPr="00240380" w:rsidRDefault="00444B87" w:rsidP="00444B87">
            <w:pPr>
              <w:pStyle w:val="a4"/>
              <w:spacing w:line="280" w:lineRule="exact"/>
              <w:ind w:firstLineChars="0" w:firstLine="0"/>
              <w:jc w:val="center"/>
              <w:rPr>
                <w:rFonts w:eastAsia="SimSun"/>
                <w:b/>
                <w:bCs/>
                <w:color w:val="000000" w:themeColor="text1"/>
                <w:sz w:val="18"/>
                <w:szCs w:val="18"/>
                <w:lang w:eastAsia="zh-CN"/>
              </w:rPr>
            </w:pPr>
            <w:r w:rsidRPr="00240380">
              <w:rPr>
                <w:rFonts w:ascii="SimSun" w:eastAsia="SimSun" w:hAnsi="SimSun" w:hint="eastAsia"/>
                <w:b/>
                <w:bCs/>
                <w:color w:val="000000" w:themeColor="text1"/>
                <w:sz w:val="18"/>
                <w:szCs w:val="18"/>
                <w:lang w:eastAsia="zh-CN"/>
              </w:rPr>
              <w:t>字</w:t>
            </w:r>
            <w:r w:rsidR="00C221C8" w:rsidRPr="00240380">
              <w:rPr>
                <w:rFonts w:ascii="SimSun" w:eastAsia="SimSun" w:hAnsi="SimSun" w:hint="eastAsia"/>
                <w:b/>
                <w:bCs/>
                <w:color w:val="000000" w:themeColor="text1"/>
                <w:sz w:val="18"/>
                <w:szCs w:val="18"/>
                <w:lang w:eastAsia="zh-CN"/>
              </w:rPr>
              <w:t>號</w:t>
            </w:r>
          </w:p>
        </w:tc>
      </w:tr>
      <w:tr w:rsidR="00C221C8" w:rsidRPr="005F0811" w14:paraId="0D33A5EC" w14:textId="77777777" w:rsidTr="00973B21">
        <w:trPr>
          <w:jc w:val="center"/>
        </w:trPr>
        <w:tc>
          <w:tcPr>
            <w:tcW w:w="1696" w:type="dxa"/>
          </w:tcPr>
          <w:p w14:paraId="4DE70083" w14:textId="655C249B" w:rsidR="00C221C8" w:rsidRPr="002A7772" w:rsidRDefault="00C221C8" w:rsidP="00C221C8">
            <w:pPr>
              <w:pStyle w:val="a4"/>
              <w:spacing w:line="280" w:lineRule="exact"/>
              <w:ind w:firstLineChars="0" w:firstLine="0"/>
              <w:rPr>
                <w:color w:val="000000" w:themeColor="text1"/>
                <w:sz w:val="18"/>
                <w:szCs w:val="18"/>
              </w:rPr>
            </w:pPr>
            <w:bookmarkStart w:id="8" w:name="_Hlk220749109"/>
            <w:bookmarkEnd w:id="7"/>
            <w:r>
              <w:rPr>
                <w:rFonts w:ascii="SimSun" w:eastAsia="SimSun" w:hAnsi="SimSun" w:hint="eastAsia"/>
                <w:color w:val="000000" w:themeColor="text1"/>
                <w:sz w:val="18"/>
                <w:szCs w:val="18"/>
                <w:lang w:eastAsia="zh-CN"/>
              </w:rPr>
              <w:t>題目(包括副題)</w:t>
            </w:r>
          </w:p>
          <w:p w14:paraId="320B8FCF" w14:textId="77777777" w:rsidR="00C221C8" w:rsidRPr="002A7772" w:rsidRDefault="00C221C8" w:rsidP="00973B21">
            <w:pPr>
              <w:pStyle w:val="a4"/>
              <w:spacing w:line="280" w:lineRule="exact"/>
              <w:ind w:firstLineChars="0" w:firstLine="0"/>
              <w:rPr>
                <w:color w:val="000000" w:themeColor="text1"/>
                <w:sz w:val="18"/>
                <w:szCs w:val="18"/>
              </w:rPr>
            </w:pPr>
          </w:p>
        </w:tc>
        <w:tc>
          <w:tcPr>
            <w:tcW w:w="4405" w:type="dxa"/>
          </w:tcPr>
          <w:p w14:paraId="0098D976" w14:textId="77777777" w:rsidR="00C221C8" w:rsidRPr="005F0811" w:rsidRDefault="00C221C8" w:rsidP="00973B21">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02DB2E81" w14:textId="77777777" w:rsidR="00C221C8" w:rsidRDefault="00C221C8" w:rsidP="00973B21">
            <w:pPr>
              <w:pStyle w:val="a4"/>
              <w:spacing w:line="280" w:lineRule="exact"/>
              <w:ind w:firstLineChars="0" w:firstLine="0"/>
              <w:rPr>
                <w:color w:val="000000" w:themeColor="text1"/>
                <w:sz w:val="18"/>
                <w:szCs w:val="18"/>
              </w:rPr>
            </w:pPr>
            <w:r w:rsidRPr="00295499">
              <w:rPr>
                <w:color w:val="000000" w:themeColor="text1"/>
                <w:sz w:val="18"/>
                <w:szCs w:val="18"/>
              </w:rPr>
              <w:t>中國語（繁體字）：明體系列字型・粗體（例如：新細明體等）</w:t>
            </w:r>
          </w:p>
          <w:p w14:paraId="2D93CBE7" w14:textId="77777777" w:rsidR="00C221C8" w:rsidRPr="005F0811" w:rsidRDefault="00C221C8" w:rsidP="00973B21">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p w14:paraId="1A02355F" w14:textId="77777777" w:rsidR="00C221C8" w:rsidRPr="00551C59" w:rsidRDefault="00C221C8" w:rsidP="00973B21">
            <w:pPr>
              <w:pStyle w:val="a4"/>
              <w:spacing w:line="280" w:lineRule="exact"/>
              <w:ind w:firstLineChars="0" w:firstLine="0"/>
              <w:rPr>
                <w:rFonts w:eastAsiaTheme="minorEastAsia"/>
                <w:b/>
                <w:bCs/>
                <w:color w:val="000000" w:themeColor="text1"/>
                <w:sz w:val="18"/>
                <w:szCs w:val="18"/>
              </w:rPr>
            </w:pPr>
            <w:r w:rsidRPr="00551C59">
              <w:rPr>
                <w:rFonts w:hint="eastAsia"/>
                <w:b/>
                <w:bCs/>
                <w:color w:val="000000" w:themeColor="text1"/>
                <w:sz w:val="18"/>
                <w:szCs w:val="18"/>
              </w:rPr>
              <w:t>English</w:t>
            </w:r>
            <w:r w:rsidRPr="00551C59">
              <w:rPr>
                <w:rFonts w:hint="eastAsia"/>
                <w:b/>
                <w:bCs/>
                <w:color w:val="000000" w:themeColor="text1"/>
                <w:sz w:val="18"/>
                <w:szCs w:val="18"/>
              </w:rPr>
              <w:t>：</w:t>
            </w:r>
            <w:r w:rsidRPr="00551C59">
              <w:rPr>
                <w:rFonts w:hint="eastAsia"/>
                <w:b/>
                <w:bCs/>
              </w:rPr>
              <w:t xml:space="preserve"> </w:t>
            </w:r>
            <w:r w:rsidRPr="00551C59">
              <w:rPr>
                <w:rFonts w:eastAsia="DFKai-SB"/>
                <w:b/>
                <w:bCs/>
                <w:color w:val="000000" w:themeColor="text1"/>
                <w:sz w:val="18"/>
                <w:szCs w:val="18"/>
                <w:lang w:eastAsia="zh-TW"/>
              </w:rPr>
              <w:t>Times New Roman or an equivalent serif font</w:t>
            </w:r>
            <w:r w:rsidRPr="00551C59">
              <w:rPr>
                <w:rFonts w:eastAsia="DFKai-SB"/>
                <w:b/>
                <w:bCs/>
                <w:color w:val="000000" w:themeColor="text1"/>
                <w:sz w:val="18"/>
                <w:szCs w:val="18"/>
                <w:lang w:eastAsia="zh-TW"/>
              </w:rPr>
              <w:t>・</w:t>
            </w:r>
            <w:r w:rsidRPr="00551C59">
              <w:rPr>
                <w:rFonts w:eastAsia="DFKai-SB"/>
                <w:b/>
                <w:bCs/>
                <w:color w:val="000000" w:themeColor="text1"/>
                <w:sz w:val="18"/>
                <w:szCs w:val="18"/>
                <w:lang w:eastAsia="zh-TW"/>
              </w:rPr>
              <w:t>Bold</w:t>
            </w:r>
            <w:r w:rsidRPr="00551C59">
              <w:rPr>
                <w:rFonts w:eastAsia="DFKai-SB"/>
                <w:b/>
                <w:bCs/>
                <w:i/>
                <w:iCs/>
                <w:color w:val="000000" w:themeColor="text1"/>
                <w:sz w:val="18"/>
                <w:szCs w:val="18"/>
                <w:lang w:eastAsia="zh-TW"/>
              </w:rPr>
              <w:t xml:space="preserve"> </w:t>
            </w:r>
          </w:p>
        </w:tc>
        <w:tc>
          <w:tcPr>
            <w:tcW w:w="992" w:type="dxa"/>
          </w:tcPr>
          <w:p w14:paraId="61C63D89" w14:textId="77777777" w:rsidR="00C221C8" w:rsidRPr="005F0811" w:rsidRDefault="00C221C8" w:rsidP="00444B87">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14pt</w:t>
            </w:r>
          </w:p>
        </w:tc>
      </w:tr>
      <w:tr w:rsidR="00C221C8" w:rsidRPr="005F0811" w14:paraId="1761EB62" w14:textId="77777777" w:rsidTr="00973B21">
        <w:trPr>
          <w:jc w:val="center"/>
        </w:trPr>
        <w:tc>
          <w:tcPr>
            <w:tcW w:w="1696" w:type="dxa"/>
          </w:tcPr>
          <w:p w14:paraId="1171152C" w14:textId="41925C71" w:rsidR="00C221C8" w:rsidRPr="00C221C8" w:rsidRDefault="00C221C8" w:rsidP="00C221C8">
            <w:pPr>
              <w:pStyle w:val="a4"/>
              <w:spacing w:line="280" w:lineRule="exact"/>
              <w:ind w:firstLineChars="0" w:firstLine="0"/>
              <w:rPr>
                <w:rFonts w:eastAsia="SimSun"/>
                <w:color w:val="000000" w:themeColor="text1"/>
                <w:sz w:val="18"/>
                <w:szCs w:val="18"/>
                <w:lang w:eastAsia="zh-CN"/>
              </w:rPr>
            </w:pPr>
            <w:r>
              <w:rPr>
                <w:rFonts w:eastAsia="SimSun" w:hint="eastAsia"/>
                <w:color w:val="000000" w:themeColor="text1"/>
                <w:sz w:val="18"/>
                <w:szCs w:val="18"/>
                <w:lang w:eastAsia="zh-CN"/>
              </w:rPr>
              <w:t>作者</w:t>
            </w:r>
          </w:p>
          <w:p w14:paraId="3A45E292" w14:textId="77777777" w:rsidR="00C221C8" w:rsidRPr="002A7772" w:rsidRDefault="00C221C8" w:rsidP="00973B21">
            <w:pPr>
              <w:pStyle w:val="a4"/>
              <w:spacing w:line="280" w:lineRule="exact"/>
              <w:ind w:firstLineChars="0" w:firstLine="0"/>
              <w:rPr>
                <w:color w:val="000000" w:themeColor="text1"/>
                <w:sz w:val="18"/>
                <w:szCs w:val="18"/>
              </w:rPr>
            </w:pPr>
          </w:p>
        </w:tc>
        <w:tc>
          <w:tcPr>
            <w:tcW w:w="4405" w:type="dxa"/>
          </w:tcPr>
          <w:p w14:paraId="2611CD9D" w14:textId="77777777" w:rsidR="00C221C8" w:rsidRPr="005F0811" w:rsidRDefault="00C221C8" w:rsidP="00973B21">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1409B9F5" w14:textId="77777777" w:rsidR="00C221C8" w:rsidRPr="005F0811" w:rsidRDefault="00C221C8" w:rsidP="00973B21">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542FAF24" w14:textId="77777777" w:rsidR="00C221C8" w:rsidRPr="005F0811" w:rsidRDefault="00C221C8" w:rsidP="00973B21">
            <w:pPr>
              <w:pStyle w:val="a4"/>
              <w:spacing w:line="280" w:lineRule="exact"/>
              <w:ind w:firstLineChars="0" w:firstLine="0"/>
              <w:rPr>
                <w:color w:val="000000" w:themeColor="text1"/>
                <w:sz w:val="18"/>
                <w:szCs w:val="18"/>
                <w:lang w:eastAsia="ko-KR"/>
              </w:rPr>
            </w:pPr>
            <w:bookmarkStart w:id="9" w:name="OLE_LINK40"/>
            <w:r>
              <w:rPr>
                <w:rFonts w:ascii="Batang" w:eastAsia="Batang" w:hAnsi="Batang" w:cs="Batang" w:hint="eastAsia"/>
                <w:color w:val="000000" w:themeColor="text1"/>
                <w:sz w:val="18"/>
                <w:szCs w:val="18"/>
                <w:lang w:eastAsia="ko-KR"/>
              </w:rPr>
              <w:lastRenderedPageBreak/>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bookmarkEnd w:id="9"/>
          <w:p w14:paraId="445EC854" w14:textId="77777777" w:rsidR="00C221C8" w:rsidRPr="005F0811" w:rsidRDefault="00C221C8" w:rsidP="00973B21">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sidRPr="00551C59">
              <w:rPr>
                <w:rFonts w:eastAsia="DFKai-SB"/>
                <w:b/>
                <w:bCs/>
                <w:i/>
                <w:iCs/>
                <w:color w:val="000000" w:themeColor="text1"/>
                <w:sz w:val="18"/>
                <w:szCs w:val="18"/>
                <w:lang w:eastAsia="zh-TW"/>
              </w:rPr>
              <w:t>Times New Roman or an equivalent serif font</w:t>
            </w:r>
            <w:r w:rsidRPr="00551C59">
              <w:rPr>
                <w:rFonts w:eastAsia="DFKai-SB"/>
                <w:b/>
                <w:bCs/>
                <w:i/>
                <w:iCs/>
                <w:color w:val="000000" w:themeColor="text1"/>
                <w:sz w:val="18"/>
                <w:szCs w:val="18"/>
                <w:lang w:eastAsia="zh-TW"/>
              </w:rPr>
              <w:t>・</w:t>
            </w:r>
            <w:r w:rsidRPr="00551C59">
              <w:rPr>
                <w:rFonts w:eastAsia="DFKai-SB"/>
                <w:b/>
                <w:bCs/>
                <w:i/>
                <w:iCs/>
                <w:color w:val="000000" w:themeColor="text1"/>
                <w:sz w:val="18"/>
                <w:szCs w:val="18"/>
                <w:lang w:eastAsia="zh-TW"/>
              </w:rPr>
              <w:t>Bold Italic</w:t>
            </w:r>
          </w:p>
        </w:tc>
        <w:tc>
          <w:tcPr>
            <w:tcW w:w="992" w:type="dxa"/>
          </w:tcPr>
          <w:p w14:paraId="0338069A" w14:textId="77777777" w:rsidR="00C221C8" w:rsidRPr="005F0811" w:rsidRDefault="00C221C8" w:rsidP="00444B87">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lastRenderedPageBreak/>
              <w:t>11pt</w:t>
            </w:r>
          </w:p>
        </w:tc>
      </w:tr>
      <w:tr w:rsidR="00C221C8" w:rsidRPr="005F0811" w14:paraId="36DDA20B" w14:textId="77777777" w:rsidTr="00973B21">
        <w:trPr>
          <w:jc w:val="center"/>
        </w:trPr>
        <w:tc>
          <w:tcPr>
            <w:tcW w:w="1696" w:type="dxa"/>
          </w:tcPr>
          <w:p w14:paraId="228FD33E" w14:textId="752072CC" w:rsidR="00C221C8" w:rsidRPr="00C221C8" w:rsidRDefault="00C221C8" w:rsidP="00973B21">
            <w:pPr>
              <w:pStyle w:val="a4"/>
              <w:spacing w:line="280" w:lineRule="exact"/>
              <w:ind w:firstLineChars="0" w:firstLine="0"/>
              <w:rPr>
                <w:rFonts w:eastAsia="SimSun"/>
                <w:color w:val="000000" w:themeColor="text1"/>
                <w:sz w:val="18"/>
                <w:szCs w:val="18"/>
                <w:lang w:eastAsia="zh-CN"/>
              </w:rPr>
            </w:pPr>
            <w:r>
              <w:rPr>
                <w:rFonts w:ascii="SimSun" w:eastAsia="SimSun" w:hAnsi="SimSun" w:hint="eastAsia"/>
                <w:color w:val="000000" w:themeColor="text1"/>
                <w:sz w:val="18"/>
                <w:szCs w:val="18"/>
                <w:lang w:eastAsia="zh-CN"/>
              </w:rPr>
              <w:t>所屬</w:t>
            </w:r>
          </w:p>
        </w:tc>
        <w:tc>
          <w:tcPr>
            <w:tcW w:w="4405" w:type="dxa"/>
          </w:tcPr>
          <w:p w14:paraId="02A7A454" w14:textId="77777777" w:rsidR="00C221C8" w:rsidRPr="005F0811" w:rsidRDefault="00C221C8" w:rsidP="00973B21">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 (例: MS明朝等)</w:t>
            </w:r>
          </w:p>
          <w:p w14:paraId="7457E3D5" w14:textId="77777777" w:rsidR="00C221C8" w:rsidRPr="005F0811" w:rsidRDefault="00C221C8" w:rsidP="00973B21">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6ACC60DC" w14:textId="77777777" w:rsidR="00C221C8" w:rsidRPr="005F0811" w:rsidRDefault="00C221C8" w:rsidP="00973B21">
            <w:pPr>
              <w:pStyle w:val="a4"/>
              <w:spacing w:line="280" w:lineRule="exact"/>
              <w:ind w:firstLineChars="0" w:firstLine="0"/>
              <w:rPr>
                <w:color w:val="000000" w:themeColor="text1"/>
                <w:sz w:val="18"/>
                <w:szCs w:val="18"/>
                <w:lang w:eastAsia="ko-KR"/>
              </w:rPr>
            </w:pPr>
            <w:bookmarkStart w:id="10" w:name="OLE_LINK41"/>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bookmarkEnd w:id="10"/>
          <w:p w14:paraId="3DACB9DB" w14:textId="77777777" w:rsidR="00C221C8" w:rsidRPr="005F0811" w:rsidRDefault="00C221C8" w:rsidP="00973B21">
            <w:pPr>
              <w:pStyle w:val="a4"/>
              <w:spacing w:line="280" w:lineRule="exact"/>
              <w:ind w:firstLineChars="0" w:firstLine="0"/>
              <w:rPr>
                <w:rFonts w:eastAsiaTheme="minorEastAsia"/>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i/>
                <w:iCs/>
                <w:color w:val="000000" w:themeColor="text1"/>
                <w:sz w:val="18"/>
                <w:szCs w:val="18"/>
                <w:lang w:eastAsia="zh-TW"/>
              </w:rPr>
              <w:t>Times New Roman or an equivalent serif font</w:t>
            </w:r>
            <w:r w:rsidRPr="005F0811">
              <w:rPr>
                <w:rFonts w:eastAsia="DFKai-SB"/>
                <w:i/>
                <w:iCs/>
                <w:color w:val="000000" w:themeColor="text1"/>
                <w:sz w:val="18"/>
                <w:szCs w:val="18"/>
                <w:lang w:eastAsia="zh-TW"/>
              </w:rPr>
              <w:t>・</w:t>
            </w:r>
            <w:r w:rsidRPr="005F0811">
              <w:rPr>
                <w:rFonts w:eastAsia="DFKai-SB"/>
                <w:i/>
                <w:iCs/>
                <w:color w:val="000000" w:themeColor="text1"/>
                <w:sz w:val="18"/>
                <w:szCs w:val="18"/>
                <w:lang w:eastAsia="zh-TW"/>
              </w:rPr>
              <w:t>Italic</w:t>
            </w:r>
          </w:p>
        </w:tc>
        <w:tc>
          <w:tcPr>
            <w:tcW w:w="992" w:type="dxa"/>
          </w:tcPr>
          <w:p w14:paraId="2662C99F" w14:textId="77777777" w:rsidR="00C221C8" w:rsidRPr="005F0811" w:rsidRDefault="00C221C8" w:rsidP="00444B87">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10pt</w:t>
            </w:r>
          </w:p>
        </w:tc>
      </w:tr>
      <w:tr w:rsidR="00C221C8" w:rsidRPr="005F0811" w14:paraId="6EB7F1FA" w14:textId="77777777" w:rsidTr="00973B21">
        <w:trPr>
          <w:jc w:val="center"/>
        </w:trPr>
        <w:tc>
          <w:tcPr>
            <w:tcW w:w="1696" w:type="dxa"/>
          </w:tcPr>
          <w:p w14:paraId="6F9E4C32" w14:textId="73B2DB70" w:rsidR="00C221C8" w:rsidRPr="00C221C8" w:rsidRDefault="00C221C8" w:rsidP="00973B21">
            <w:pPr>
              <w:pStyle w:val="a4"/>
              <w:spacing w:line="280" w:lineRule="exact"/>
              <w:ind w:firstLineChars="0" w:firstLine="0"/>
              <w:rPr>
                <w:rFonts w:eastAsia="SimSun"/>
                <w:color w:val="000000" w:themeColor="text1"/>
                <w:sz w:val="18"/>
                <w:szCs w:val="18"/>
                <w:lang w:eastAsia="zh-CN"/>
              </w:rPr>
            </w:pPr>
            <w:bookmarkStart w:id="11" w:name="_Hlk220241664"/>
            <w:r>
              <w:rPr>
                <w:rFonts w:eastAsia="SimSun" w:hint="eastAsia"/>
                <w:color w:val="000000" w:themeColor="text1"/>
                <w:sz w:val="18"/>
                <w:szCs w:val="18"/>
                <w:lang w:eastAsia="zh-CN"/>
              </w:rPr>
              <w:t>概要</w:t>
            </w:r>
          </w:p>
        </w:tc>
        <w:tc>
          <w:tcPr>
            <w:tcW w:w="4405" w:type="dxa"/>
          </w:tcPr>
          <w:p w14:paraId="26DE0FF4" w14:textId="77777777" w:rsidR="00C221C8" w:rsidRPr="005F0811" w:rsidRDefault="00C221C8" w:rsidP="00973B21">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 (例: MS明朝等)</w:t>
            </w:r>
          </w:p>
          <w:p w14:paraId="3016CBCC" w14:textId="77777777" w:rsidR="00C221C8" w:rsidRPr="005F0811" w:rsidRDefault="00C221C8" w:rsidP="00973B21">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759527E0" w14:textId="77777777" w:rsidR="00C221C8" w:rsidRPr="005F0811" w:rsidRDefault="00C221C8" w:rsidP="00973B21">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7627A340" w14:textId="77777777" w:rsidR="00C221C8" w:rsidRPr="005F0811" w:rsidRDefault="00C221C8" w:rsidP="00973B21">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i/>
                <w:iCs/>
                <w:color w:val="000000" w:themeColor="text1"/>
                <w:sz w:val="18"/>
                <w:szCs w:val="18"/>
                <w:lang w:eastAsia="zh-TW"/>
              </w:rPr>
              <w:t>Times New Roman or an equivalent serif font</w:t>
            </w:r>
            <w:r w:rsidRPr="005F0811">
              <w:rPr>
                <w:rFonts w:eastAsia="DFKai-SB"/>
                <w:i/>
                <w:iCs/>
                <w:color w:val="000000" w:themeColor="text1"/>
                <w:sz w:val="18"/>
                <w:szCs w:val="18"/>
                <w:lang w:eastAsia="zh-TW"/>
              </w:rPr>
              <w:t>・</w:t>
            </w:r>
            <w:r w:rsidRPr="005F0811">
              <w:rPr>
                <w:rFonts w:eastAsia="DFKai-SB"/>
                <w:i/>
                <w:iCs/>
                <w:color w:val="000000" w:themeColor="text1"/>
                <w:sz w:val="18"/>
                <w:szCs w:val="18"/>
                <w:lang w:eastAsia="zh-TW"/>
              </w:rPr>
              <w:t>Italic</w:t>
            </w:r>
          </w:p>
        </w:tc>
        <w:tc>
          <w:tcPr>
            <w:tcW w:w="992" w:type="dxa"/>
          </w:tcPr>
          <w:p w14:paraId="69AEB739" w14:textId="77777777" w:rsidR="00C221C8" w:rsidRPr="005F0811" w:rsidRDefault="00C221C8" w:rsidP="00444B87">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10pt</w:t>
            </w:r>
          </w:p>
        </w:tc>
      </w:tr>
      <w:bookmarkEnd w:id="11"/>
      <w:tr w:rsidR="00C221C8" w:rsidRPr="005F0811" w14:paraId="4C61EFA8" w14:textId="77777777" w:rsidTr="00973B21">
        <w:trPr>
          <w:jc w:val="center"/>
        </w:trPr>
        <w:tc>
          <w:tcPr>
            <w:tcW w:w="1696" w:type="dxa"/>
          </w:tcPr>
          <w:p w14:paraId="21CAEFB8" w14:textId="2F0C260C" w:rsidR="00C221C8" w:rsidRPr="002A7772" w:rsidRDefault="00C221C8" w:rsidP="00973B21">
            <w:pPr>
              <w:pStyle w:val="a4"/>
              <w:spacing w:line="280" w:lineRule="exact"/>
              <w:ind w:firstLineChars="0" w:firstLine="0"/>
              <w:rPr>
                <w:color w:val="000000" w:themeColor="text1"/>
                <w:sz w:val="18"/>
                <w:szCs w:val="18"/>
              </w:rPr>
            </w:pPr>
            <w:r>
              <w:rPr>
                <w:rFonts w:ascii="SimSun" w:eastAsia="SimSun" w:hAnsi="SimSun" w:hint="eastAsia"/>
                <w:color w:val="000000" w:themeColor="text1"/>
                <w:sz w:val="18"/>
                <w:szCs w:val="18"/>
                <w:lang w:eastAsia="zh-CN"/>
              </w:rPr>
              <w:t>章節標題</w:t>
            </w:r>
          </w:p>
          <w:p w14:paraId="015B2EE7" w14:textId="77777777" w:rsidR="00C221C8" w:rsidRPr="002A7772" w:rsidRDefault="00C221C8" w:rsidP="00973B21">
            <w:pPr>
              <w:pStyle w:val="a4"/>
              <w:spacing w:line="280" w:lineRule="exact"/>
              <w:ind w:firstLineChars="0" w:firstLine="0"/>
              <w:rPr>
                <w:color w:val="000000" w:themeColor="text1"/>
                <w:sz w:val="18"/>
                <w:szCs w:val="18"/>
              </w:rPr>
            </w:pPr>
          </w:p>
        </w:tc>
        <w:tc>
          <w:tcPr>
            <w:tcW w:w="4405" w:type="dxa"/>
          </w:tcPr>
          <w:p w14:paraId="22230B38" w14:textId="77777777" w:rsidR="00C221C8" w:rsidRPr="005F0811" w:rsidRDefault="00C221C8" w:rsidP="00973B21">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357218C5" w14:textId="77777777" w:rsidR="00C221C8" w:rsidRPr="005F0811" w:rsidRDefault="00C221C8" w:rsidP="00973B21">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752D1019" w14:textId="77777777" w:rsidR="00C221C8" w:rsidRPr="005F0811" w:rsidRDefault="00C221C8" w:rsidP="00973B21">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p w14:paraId="5CCF7F06" w14:textId="77777777" w:rsidR="00C221C8" w:rsidRPr="005F0811" w:rsidRDefault="00C221C8" w:rsidP="00973B21">
            <w:pPr>
              <w:pStyle w:val="a4"/>
              <w:spacing w:line="280" w:lineRule="exact"/>
              <w:ind w:firstLineChars="0" w:firstLine="0"/>
              <w:rPr>
                <w:rFonts w:ascii="ＭＳ 明朝" w:eastAsiaTheme="minorEastAsia" w:hAnsi="ＭＳ 明朝"/>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26073C">
              <w:rPr>
                <w:rFonts w:hint="eastAsia"/>
                <w:b/>
                <w:bCs/>
              </w:rPr>
              <w:t xml:space="preserve"> </w:t>
            </w:r>
            <w:r w:rsidRPr="0026073C">
              <w:rPr>
                <w:rFonts w:eastAsia="DFKai-SB"/>
                <w:b/>
                <w:bCs/>
                <w:color w:val="000000" w:themeColor="text1"/>
                <w:sz w:val="18"/>
                <w:szCs w:val="18"/>
                <w:lang w:eastAsia="zh-TW"/>
              </w:rPr>
              <w:t>Times New Roman or an equivalent serif font</w:t>
            </w:r>
            <w:r w:rsidRPr="0026073C">
              <w:rPr>
                <w:rFonts w:eastAsia="DFKai-SB"/>
                <w:b/>
                <w:bCs/>
                <w:color w:val="000000" w:themeColor="text1"/>
                <w:sz w:val="18"/>
                <w:szCs w:val="18"/>
                <w:lang w:eastAsia="zh-TW"/>
              </w:rPr>
              <w:t>・</w:t>
            </w:r>
            <w:r w:rsidRPr="0026073C">
              <w:rPr>
                <w:rFonts w:eastAsia="DFKai-SB"/>
                <w:b/>
                <w:bCs/>
                <w:color w:val="000000" w:themeColor="text1"/>
                <w:sz w:val="18"/>
                <w:szCs w:val="18"/>
                <w:lang w:eastAsia="zh-TW"/>
              </w:rPr>
              <w:t xml:space="preserve">Bold </w:t>
            </w:r>
          </w:p>
        </w:tc>
        <w:tc>
          <w:tcPr>
            <w:tcW w:w="992" w:type="dxa"/>
          </w:tcPr>
          <w:p w14:paraId="1F48F168" w14:textId="77777777" w:rsidR="00C221C8" w:rsidRPr="005F0811" w:rsidRDefault="00C221C8" w:rsidP="00444B87">
            <w:pPr>
              <w:pStyle w:val="a4"/>
              <w:spacing w:line="280" w:lineRule="exact"/>
              <w:ind w:firstLineChars="0" w:firstLine="0"/>
              <w:jc w:val="center"/>
              <w:rPr>
                <w:sz w:val="18"/>
                <w:szCs w:val="18"/>
              </w:rPr>
            </w:pPr>
            <w:r w:rsidRPr="005F0811">
              <w:rPr>
                <w:sz w:val="18"/>
                <w:szCs w:val="18"/>
              </w:rPr>
              <w:t>10pt</w:t>
            </w:r>
          </w:p>
        </w:tc>
      </w:tr>
      <w:tr w:rsidR="00C221C8" w:rsidRPr="005F0811" w14:paraId="67D71BC0" w14:textId="77777777" w:rsidTr="00973B21">
        <w:trPr>
          <w:jc w:val="center"/>
        </w:trPr>
        <w:tc>
          <w:tcPr>
            <w:tcW w:w="1696" w:type="dxa"/>
          </w:tcPr>
          <w:p w14:paraId="6433E7CE" w14:textId="6A9400EF" w:rsidR="00C221C8" w:rsidRPr="00C221C8" w:rsidRDefault="00C221C8" w:rsidP="00973B21">
            <w:pPr>
              <w:pStyle w:val="a4"/>
              <w:spacing w:line="280" w:lineRule="exact"/>
              <w:ind w:firstLineChars="0" w:firstLine="0"/>
              <w:rPr>
                <w:rFonts w:eastAsia="SimSun"/>
                <w:color w:val="000000" w:themeColor="text1"/>
                <w:sz w:val="18"/>
                <w:szCs w:val="18"/>
                <w:lang w:eastAsia="zh-CN"/>
              </w:rPr>
            </w:pPr>
            <w:r>
              <w:rPr>
                <w:rFonts w:eastAsia="SimSun" w:hint="eastAsia"/>
                <w:color w:val="000000" w:themeColor="text1"/>
                <w:sz w:val="18"/>
                <w:szCs w:val="18"/>
                <w:lang w:eastAsia="zh-CN"/>
              </w:rPr>
              <w:t>本文</w:t>
            </w:r>
          </w:p>
        </w:tc>
        <w:tc>
          <w:tcPr>
            <w:tcW w:w="4405" w:type="dxa"/>
          </w:tcPr>
          <w:p w14:paraId="3650B9A1" w14:textId="77777777" w:rsidR="00C221C8" w:rsidRPr="005F0811" w:rsidRDefault="00C221C8" w:rsidP="00973B21">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51EE2FA0" w14:textId="77777777" w:rsidR="00C221C8" w:rsidRPr="005F0811" w:rsidRDefault="00C221C8" w:rsidP="00973B21">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39A5FAAC" w14:textId="77777777" w:rsidR="00C221C8" w:rsidRPr="005F0811" w:rsidRDefault="00C221C8" w:rsidP="00973B21">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2F8E6164" w14:textId="77777777" w:rsidR="00C221C8" w:rsidRPr="005F0811" w:rsidRDefault="00C221C8" w:rsidP="00973B21">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color w:val="000000" w:themeColor="text1"/>
                <w:sz w:val="18"/>
                <w:szCs w:val="18"/>
                <w:lang w:eastAsia="zh-TW"/>
              </w:rPr>
              <w:t>Times New Roman or an equivalent serif font</w:t>
            </w:r>
          </w:p>
        </w:tc>
        <w:tc>
          <w:tcPr>
            <w:tcW w:w="992" w:type="dxa"/>
          </w:tcPr>
          <w:p w14:paraId="043B090E" w14:textId="77777777" w:rsidR="00C221C8" w:rsidRPr="005F0811" w:rsidRDefault="00C221C8" w:rsidP="00444B87">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10pt</w:t>
            </w:r>
          </w:p>
        </w:tc>
      </w:tr>
      <w:tr w:rsidR="00C221C8" w:rsidRPr="005F0811" w14:paraId="7559AB80" w14:textId="77777777" w:rsidTr="00973B21">
        <w:tblPrEx>
          <w:jc w:val="left"/>
        </w:tblPrEx>
        <w:tc>
          <w:tcPr>
            <w:tcW w:w="1696" w:type="dxa"/>
          </w:tcPr>
          <w:p w14:paraId="42508165" w14:textId="16D8FA02" w:rsidR="00C221C8" w:rsidRPr="00C221C8" w:rsidRDefault="00C221C8" w:rsidP="00973B21">
            <w:pPr>
              <w:pStyle w:val="a4"/>
              <w:spacing w:line="280" w:lineRule="exact"/>
              <w:ind w:firstLineChars="0" w:firstLine="0"/>
              <w:rPr>
                <w:rFonts w:eastAsia="SimSun"/>
                <w:color w:val="000000" w:themeColor="text1"/>
                <w:sz w:val="18"/>
                <w:szCs w:val="18"/>
                <w:lang w:eastAsia="zh-CN"/>
              </w:rPr>
            </w:pPr>
            <w:r>
              <w:rPr>
                <w:rFonts w:ascii="SimSun" w:eastAsia="SimSun" w:hAnsi="SimSun" w:hint="eastAsia"/>
                <w:color w:val="000000" w:themeColor="text1"/>
                <w:sz w:val="18"/>
                <w:szCs w:val="18"/>
                <w:lang w:eastAsia="zh-CN"/>
              </w:rPr>
              <w:t>引用參考文獻</w:t>
            </w:r>
          </w:p>
        </w:tc>
        <w:tc>
          <w:tcPr>
            <w:tcW w:w="4405" w:type="dxa"/>
          </w:tcPr>
          <w:p w14:paraId="2580E812" w14:textId="77777777" w:rsidR="00C221C8" w:rsidRPr="005F0811" w:rsidRDefault="00C221C8" w:rsidP="00973B21">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5D53AEFD" w14:textId="77777777" w:rsidR="00C221C8" w:rsidRPr="005F0811" w:rsidRDefault="00C221C8" w:rsidP="00973B21">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6E6CFF71" w14:textId="77777777" w:rsidR="00C221C8" w:rsidRPr="005F0811" w:rsidRDefault="00C221C8" w:rsidP="00973B21">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66908297" w14:textId="77777777" w:rsidR="00C221C8" w:rsidRPr="005F0811" w:rsidRDefault="00C221C8" w:rsidP="00973B21">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color w:val="000000" w:themeColor="text1"/>
                <w:sz w:val="18"/>
                <w:szCs w:val="18"/>
                <w:lang w:eastAsia="zh-TW"/>
              </w:rPr>
              <w:t>Times New Roman or an equivalent serif font</w:t>
            </w:r>
          </w:p>
        </w:tc>
        <w:tc>
          <w:tcPr>
            <w:tcW w:w="992" w:type="dxa"/>
          </w:tcPr>
          <w:p w14:paraId="50EED477" w14:textId="77777777" w:rsidR="00C221C8" w:rsidRPr="005F0811" w:rsidRDefault="00C221C8" w:rsidP="00444B87">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rFonts w:hint="eastAsia"/>
                <w:sz w:val="18"/>
                <w:szCs w:val="18"/>
              </w:rPr>
              <w:t>9</w:t>
            </w:r>
            <w:r w:rsidRPr="005F0811">
              <w:rPr>
                <w:sz w:val="18"/>
                <w:szCs w:val="18"/>
              </w:rPr>
              <w:t>pt</w:t>
            </w:r>
          </w:p>
        </w:tc>
      </w:tr>
      <w:tr w:rsidR="00C221C8" w:rsidRPr="005F0811" w14:paraId="3ECB354C" w14:textId="77777777" w:rsidTr="00973B21">
        <w:tblPrEx>
          <w:jc w:val="left"/>
        </w:tblPrEx>
        <w:tc>
          <w:tcPr>
            <w:tcW w:w="1696" w:type="dxa"/>
          </w:tcPr>
          <w:p w14:paraId="0C153847" w14:textId="2B4B496F" w:rsidR="00C221C8" w:rsidRPr="00C221C8" w:rsidRDefault="00C221C8" w:rsidP="00973B21">
            <w:pPr>
              <w:pStyle w:val="a4"/>
              <w:spacing w:line="280" w:lineRule="exact"/>
              <w:ind w:firstLineChars="0" w:firstLine="0"/>
              <w:rPr>
                <w:rFonts w:eastAsia="SimSun"/>
                <w:color w:val="000000" w:themeColor="text1"/>
                <w:sz w:val="18"/>
                <w:szCs w:val="18"/>
                <w:lang w:eastAsia="zh-CN"/>
              </w:rPr>
            </w:pPr>
            <w:r>
              <w:rPr>
                <w:rFonts w:eastAsia="SimSun" w:hint="eastAsia"/>
                <w:color w:val="000000" w:themeColor="text1"/>
                <w:sz w:val="18"/>
                <w:szCs w:val="18"/>
                <w:lang w:eastAsia="zh-CN"/>
              </w:rPr>
              <w:t>腳註</w:t>
            </w:r>
          </w:p>
        </w:tc>
        <w:tc>
          <w:tcPr>
            <w:tcW w:w="4405" w:type="dxa"/>
          </w:tcPr>
          <w:p w14:paraId="251CA920" w14:textId="77777777" w:rsidR="00C221C8" w:rsidRPr="005F0811" w:rsidRDefault="00C221C8" w:rsidP="00973B21">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57910658" w14:textId="77777777" w:rsidR="00C221C8" w:rsidRPr="005F0811" w:rsidRDefault="00C221C8" w:rsidP="00973B21">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71AD3003" w14:textId="77777777" w:rsidR="00C221C8" w:rsidRPr="005F0811" w:rsidRDefault="00C221C8" w:rsidP="00973B21">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1C17DF53" w14:textId="77777777" w:rsidR="00C221C8" w:rsidRPr="005F0811" w:rsidRDefault="00C221C8" w:rsidP="00973B21">
            <w:pPr>
              <w:pStyle w:val="a4"/>
              <w:spacing w:line="280" w:lineRule="exact"/>
              <w:ind w:firstLineChars="0" w:firstLine="0"/>
              <w:rPr>
                <w:rFonts w:eastAsiaTheme="minorEastAsia"/>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26073C">
              <w:rPr>
                <w:rFonts w:hint="eastAsia"/>
              </w:rPr>
              <w:t xml:space="preserve"> </w:t>
            </w:r>
            <w:r w:rsidRPr="0026073C">
              <w:rPr>
                <w:rFonts w:eastAsia="DFKai-SB"/>
                <w:color w:val="000000" w:themeColor="text1"/>
                <w:sz w:val="18"/>
                <w:szCs w:val="18"/>
                <w:lang w:eastAsia="zh-TW"/>
              </w:rPr>
              <w:t>Times New Roman or an equivalent serif font</w:t>
            </w:r>
          </w:p>
        </w:tc>
        <w:tc>
          <w:tcPr>
            <w:tcW w:w="992" w:type="dxa"/>
          </w:tcPr>
          <w:p w14:paraId="5ADF2CEC" w14:textId="77777777" w:rsidR="00C221C8" w:rsidRPr="005F0811" w:rsidRDefault="00C221C8" w:rsidP="00444B87">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rFonts w:hint="eastAsia"/>
                <w:sz w:val="18"/>
                <w:szCs w:val="18"/>
              </w:rPr>
              <w:t>9</w:t>
            </w:r>
            <w:r w:rsidRPr="005F0811">
              <w:rPr>
                <w:sz w:val="18"/>
                <w:szCs w:val="18"/>
              </w:rPr>
              <w:t>pt</w:t>
            </w:r>
          </w:p>
        </w:tc>
      </w:tr>
      <w:bookmarkEnd w:id="8"/>
    </w:tbl>
    <w:p w14:paraId="434BD31E" w14:textId="77777777" w:rsidR="00000E3D" w:rsidRPr="00000E3D" w:rsidRDefault="00000E3D" w:rsidP="00000E3D">
      <w:pPr>
        <w:spacing w:line="280" w:lineRule="exact"/>
        <w:rPr>
          <w:rFonts w:ascii="Times New Roman" w:hAnsi="Times New Roman" w:cs="Times New Roman"/>
          <w:bCs/>
          <w:color w:val="000000" w:themeColor="text1"/>
          <w:sz w:val="20"/>
          <w:szCs w:val="20"/>
        </w:rPr>
      </w:pPr>
    </w:p>
    <w:p w14:paraId="628C78D1" w14:textId="3EFB6A44" w:rsidR="00EA4760" w:rsidRPr="00EA4760" w:rsidRDefault="00EA4760" w:rsidP="00EA4760">
      <w:pPr>
        <w:tabs>
          <w:tab w:val="left" w:pos="142"/>
          <w:tab w:val="left" w:pos="284"/>
        </w:tabs>
        <w:spacing w:line="280" w:lineRule="exact"/>
        <w:rPr>
          <w:rFonts w:ascii="Times New Roman" w:eastAsia="SimSun" w:hAnsi="Times New Roman" w:cs="Times New Roman"/>
          <w:b/>
          <w:color w:val="000000" w:themeColor="text1"/>
          <w:sz w:val="20"/>
          <w:szCs w:val="20"/>
          <w:lang w:eastAsia="zh-CN"/>
        </w:rPr>
      </w:pPr>
      <w:bookmarkStart w:id="12" w:name="OLE_LINK10"/>
      <w:bookmarkEnd w:id="4"/>
      <w:bookmarkEnd w:id="5"/>
      <w:r w:rsidRPr="00EA4760">
        <w:rPr>
          <w:rFonts w:ascii="Times New Roman" w:hAnsi="Times New Roman" w:cs="Times New Roman" w:hint="eastAsia"/>
          <w:b/>
          <w:color w:val="000000" w:themeColor="text1"/>
          <w:sz w:val="20"/>
          <w:szCs w:val="20"/>
        </w:rPr>
        <w:t xml:space="preserve">1.4.2 </w:t>
      </w:r>
      <w:r w:rsidRPr="00EA4760">
        <w:rPr>
          <w:rFonts w:ascii="Times New Roman" w:hAnsi="Times New Roman" w:cs="Times New Roman" w:hint="eastAsia"/>
          <w:b/>
          <w:color w:val="000000" w:themeColor="text1"/>
          <w:sz w:val="20"/>
          <w:szCs w:val="20"/>
        </w:rPr>
        <w:t>段落格式</w:t>
      </w:r>
    </w:p>
    <w:p w14:paraId="4203D141" w14:textId="4D0D78BC"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r w:rsidRPr="00EA4760">
        <w:rPr>
          <w:rFonts w:ascii="Times New Roman" w:hAnsi="Times New Roman" w:cs="Times New Roman" w:hint="eastAsia"/>
          <w:bCs/>
          <w:color w:val="000000" w:themeColor="text1"/>
          <w:sz w:val="20"/>
          <w:szCs w:val="20"/>
        </w:rPr>
        <w:t>正文各段落一律不設首行縮排，自左對齊開始書寫。段落</w:t>
      </w:r>
      <w:r w:rsidR="000C5034">
        <w:rPr>
          <w:rFonts w:ascii="Times New Roman" w:hAnsi="Times New Roman" w:cs="Times New Roman" w:hint="eastAsia"/>
          <w:bCs/>
          <w:color w:val="000000" w:themeColor="text1"/>
          <w:sz w:val="20"/>
          <w:szCs w:val="20"/>
        </w:rPr>
        <w:t>的</w:t>
      </w:r>
      <w:r w:rsidRPr="00EA4760">
        <w:rPr>
          <w:rFonts w:ascii="Times New Roman" w:hAnsi="Times New Roman" w:cs="Times New Roman" w:hint="eastAsia"/>
          <w:bCs/>
          <w:color w:val="000000" w:themeColor="text1"/>
          <w:sz w:val="20"/>
          <w:szCs w:val="20"/>
        </w:rPr>
        <w:t>區分原則上以空一行的段落間距加以表示。</w:t>
      </w:r>
    </w:p>
    <w:p w14:paraId="277F7099" w14:textId="77777777" w:rsidR="00EA4760" w:rsidRPr="00EA4760" w:rsidRDefault="00EA4760" w:rsidP="00EA4760">
      <w:pPr>
        <w:tabs>
          <w:tab w:val="left" w:pos="142"/>
          <w:tab w:val="left" w:pos="284"/>
        </w:tabs>
        <w:spacing w:line="280" w:lineRule="exact"/>
        <w:rPr>
          <w:rFonts w:ascii="Times New Roman" w:hAnsi="Times New Roman" w:cs="Times New Roman"/>
          <w:b/>
          <w:color w:val="000000" w:themeColor="text1"/>
          <w:sz w:val="20"/>
          <w:szCs w:val="20"/>
        </w:rPr>
      </w:pPr>
    </w:p>
    <w:p w14:paraId="6D6592EC" w14:textId="4E287B29" w:rsidR="00EA4760" w:rsidRPr="00EA4760" w:rsidRDefault="00EA4760" w:rsidP="00EA4760">
      <w:pPr>
        <w:tabs>
          <w:tab w:val="left" w:pos="142"/>
          <w:tab w:val="left" w:pos="284"/>
        </w:tabs>
        <w:spacing w:line="280" w:lineRule="exact"/>
        <w:rPr>
          <w:rFonts w:ascii="Times New Roman" w:eastAsia="SimSun" w:hAnsi="Times New Roman" w:cs="Times New Roman"/>
          <w:b/>
          <w:color w:val="000000" w:themeColor="text1"/>
          <w:sz w:val="20"/>
          <w:szCs w:val="20"/>
          <w:lang w:eastAsia="zh-CN"/>
        </w:rPr>
      </w:pPr>
      <w:r w:rsidRPr="00EA4760">
        <w:rPr>
          <w:rFonts w:ascii="Times New Roman" w:hAnsi="Times New Roman" w:cs="Times New Roman" w:hint="eastAsia"/>
          <w:b/>
          <w:color w:val="000000" w:themeColor="text1"/>
          <w:sz w:val="20"/>
          <w:szCs w:val="20"/>
        </w:rPr>
        <w:t xml:space="preserve">1.4.3 </w:t>
      </w:r>
      <w:r w:rsidRPr="00EA4760">
        <w:rPr>
          <w:rFonts w:ascii="Times New Roman" w:hAnsi="Times New Roman" w:cs="Times New Roman" w:hint="eastAsia"/>
          <w:b/>
          <w:color w:val="000000" w:themeColor="text1"/>
          <w:sz w:val="20"/>
          <w:szCs w:val="20"/>
        </w:rPr>
        <w:t>正文中的數字、英文字母與數學式表記</w:t>
      </w:r>
    </w:p>
    <w:p w14:paraId="6CC26C21" w14:textId="77777777" w:rsidR="00EA4760" w:rsidRPr="00EA4760" w:rsidRDefault="00EA4760" w:rsidP="00EA4760">
      <w:pPr>
        <w:tabs>
          <w:tab w:val="left" w:pos="142"/>
          <w:tab w:val="left" w:pos="284"/>
        </w:tabs>
        <w:spacing w:line="280" w:lineRule="exact"/>
        <w:rPr>
          <w:rFonts w:ascii="Times New Roman" w:hAnsi="Times New Roman" w:cs="Times New Roman"/>
          <w:b/>
          <w:color w:val="000000" w:themeColor="text1"/>
          <w:sz w:val="20"/>
          <w:szCs w:val="20"/>
        </w:rPr>
      </w:pPr>
      <w:r w:rsidRPr="00EA4760">
        <w:rPr>
          <w:rFonts w:ascii="Times New Roman" w:hAnsi="Times New Roman" w:cs="Times New Roman" w:hint="eastAsia"/>
          <w:b/>
          <w:color w:val="000000" w:themeColor="text1"/>
          <w:sz w:val="20"/>
          <w:szCs w:val="20"/>
        </w:rPr>
        <w:lastRenderedPageBreak/>
        <w:t>（</w:t>
      </w:r>
      <w:r w:rsidRPr="00EA4760">
        <w:rPr>
          <w:rFonts w:ascii="Times New Roman" w:hAnsi="Times New Roman" w:cs="Times New Roman" w:hint="eastAsia"/>
          <w:b/>
          <w:color w:val="000000" w:themeColor="text1"/>
          <w:sz w:val="20"/>
          <w:szCs w:val="20"/>
        </w:rPr>
        <w:t>1</w:t>
      </w:r>
      <w:r w:rsidRPr="00EA4760">
        <w:rPr>
          <w:rFonts w:ascii="Times New Roman" w:hAnsi="Times New Roman" w:cs="Times New Roman" w:hint="eastAsia"/>
          <w:b/>
          <w:color w:val="000000" w:themeColor="text1"/>
          <w:sz w:val="20"/>
          <w:szCs w:val="20"/>
        </w:rPr>
        <w:t>）正文中的數字表記</w:t>
      </w:r>
    </w:p>
    <w:p w14:paraId="79BB2CB0" w14:textId="074DCA4F"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r w:rsidRPr="00EA4760">
        <w:rPr>
          <w:rFonts w:ascii="Times New Roman" w:hAnsi="Times New Roman" w:cs="Times New Roman" w:hint="eastAsia"/>
          <w:bCs/>
          <w:color w:val="000000" w:themeColor="text1"/>
          <w:sz w:val="20"/>
          <w:szCs w:val="20"/>
        </w:rPr>
        <w:t>正文中的數字須與正文所用字體保持一致。原則上使用阿拉伯數字，僅在語境需要時（如慣用語、專有名詞等）方可使用漢字數字。上標與下標數字亦須依正文所用字體設定，必要時僅調整其字號大小。英文語境中的數字須遵循英文字體（如</w:t>
      </w:r>
      <w:r w:rsidRPr="00EA4760">
        <w:rPr>
          <w:rFonts w:ascii="Times New Roman" w:hAnsi="Times New Roman" w:cs="Times New Roman" w:hint="eastAsia"/>
          <w:bCs/>
          <w:color w:val="000000" w:themeColor="text1"/>
          <w:sz w:val="20"/>
          <w:szCs w:val="20"/>
        </w:rPr>
        <w:t xml:space="preserve"> Times New Roman</w:t>
      </w:r>
      <w:r w:rsidRPr="00EA4760">
        <w:rPr>
          <w:rFonts w:ascii="Times New Roman" w:hAnsi="Times New Roman" w:cs="Times New Roman" w:hint="eastAsia"/>
          <w:bCs/>
          <w:color w:val="000000" w:themeColor="text1"/>
          <w:sz w:val="20"/>
          <w:szCs w:val="20"/>
        </w:rPr>
        <w:t>）</w:t>
      </w:r>
      <w:r w:rsidR="000C5034">
        <w:rPr>
          <w:rFonts w:ascii="Times New Roman" w:hAnsi="Times New Roman" w:cs="Times New Roman" w:hint="eastAsia"/>
          <w:bCs/>
          <w:color w:val="000000" w:themeColor="text1"/>
          <w:sz w:val="20"/>
          <w:szCs w:val="20"/>
        </w:rPr>
        <w:t>的</w:t>
      </w:r>
      <w:r w:rsidRPr="00EA4760">
        <w:rPr>
          <w:rFonts w:ascii="Times New Roman" w:hAnsi="Times New Roman" w:cs="Times New Roman" w:hint="eastAsia"/>
          <w:bCs/>
          <w:color w:val="000000" w:themeColor="text1"/>
          <w:sz w:val="20"/>
          <w:szCs w:val="20"/>
        </w:rPr>
        <w:t>慣例，並在同一篇論文中統一小數點（句點“</w:t>
      </w:r>
      <w:r w:rsidRPr="00EA4760">
        <w:rPr>
          <w:rFonts w:ascii="Times New Roman" w:hAnsi="Times New Roman" w:cs="Times New Roman" w:hint="eastAsia"/>
          <w:bCs/>
          <w:color w:val="000000" w:themeColor="text1"/>
          <w:sz w:val="20"/>
          <w:szCs w:val="20"/>
        </w:rPr>
        <w:t>.</w:t>
      </w:r>
      <w:r w:rsidRPr="00EA4760">
        <w:rPr>
          <w:rFonts w:ascii="Times New Roman" w:hAnsi="Times New Roman" w:cs="Times New Roman" w:hint="eastAsia"/>
          <w:bCs/>
          <w:color w:val="000000" w:themeColor="text1"/>
          <w:sz w:val="20"/>
          <w:szCs w:val="20"/>
        </w:rPr>
        <w:t>”）及數位分隔符（逗號“</w:t>
      </w:r>
      <w:r w:rsidRPr="00EA4760">
        <w:rPr>
          <w:rFonts w:ascii="Times New Roman" w:hAnsi="Times New Roman" w:cs="Times New Roman" w:hint="eastAsia"/>
          <w:bCs/>
          <w:color w:val="000000" w:themeColor="text1"/>
          <w:sz w:val="20"/>
          <w:szCs w:val="20"/>
        </w:rPr>
        <w:t>,</w:t>
      </w:r>
      <w:r w:rsidRPr="00EA4760">
        <w:rPr>
          <w:rFonts w:ascii="Times New Roman" w:hAnsi="Times New Roman" w:cs="Times New Roman" w:hint="eastAsia"/>
          <w:bCs/>
          <w:color w:val="000000" w:themeColor="text1"/>
          <w:sz w:val="20"/>
          <w:szCs w:val="20"/>
        </w:rPr>
        <w:t>”）的標示方式。</w:t>
      </w:r>
    </w:p>
    <w:p w14:paraId="1CAE6223" w14:textId="77777777"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p>
    <w:p w14:paraId="68F7987A" w14:textId="77777777" w:rsidR="00EA4760" w:rsidRPr="00EA4760" w:rsidRDefault="00EA4760" w:rsidP="00EA4760">
      <w:pPr>
        <w:tabs>
          <w:tab w:val="left" w:pos="142"/>
          <w:tab w:val="left" w:pos="284"/>
        </w:tabs>
        <w:spacing w:line="280" w:lineRule="exact"/>
        <w:rPr>
          <w:rFonts w:ascii="Times New Roman" w:hAnsi="Times New Roman" w:cs="Times New Roman"/>
          <w:b/>
          <w:color w:val="000000" w:themeColor="text1"/>
          <w:sz w:val="20"/>
          <w:szCs w:val="20"/>
        </w:rPr>
      </w:pPr>
      <w:r w:rsidRPr="00EA4760">
        <w:rPr>
          <w:rFonts w:ascii="Times New Roman" w:hAnsi="Times New Roman" w:cs="Times New Roman" w:hint="eastAsia"/>
          <w:b/>
          <w:color w:val="000000" w:themeColor="text1"/>
          <w:sz w:val="20"/>
          <w:szCs w:val="20"/>
        </w:rPr>
        <w:t>（</w:t>
      </w:r>
      <w:r w:rsidRPr="00EA4760">
        <w:rPr>
          <w:rFonts w:ascii="Times New Roman" w:hAnsi="Times New Roman" w:cs="Times New Roman" w:hint="eastAsia"/>
          <w:b/>
          <w:color w:val="000000" w:themeColor="text1"/>
          <w:sz w:val="20"/>
          <w:szCs w:val="20"/>
        </w:rPr>
        <w:t>2</w:t>
      </w:r>
      <w:r w:rsidRPr="00EA4760">
        <w:rPr>
          <w:rFonts w:ascii="Times New Roman" w:hAnsi="Times New Roman" w:cs="Times New Roman" w:hint="eastAsia"/>
          <w:b/>
          <w:color w:val="000000" w:themeColor="text1"/>
          <w:sz w:val="20"/>
          <w:szCs w:val="20"/>
        </w:rPr>
        <w:t>）正文中的英文字母表記</w:t>
      </w:r>
    </w:p>
    <w:p w14:paraId="7DA17042" w14:textId="77777777"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r w:rsidRPr="00EA4760">
        <w:rPr>
          <w:rFonts w:ascii="Times New Roman" w:hAnsi="Times New Roman" w:cs="Times New Roman" w:hint="eastAsia"/>
          <w:bCs/>
          <w:color w:val="000000" w:themeColor="text1"/>
          <w:sz w:val="20"/>
          <w:szCs w:val="20"/>
        </w:rPr>
        <w:t>正文中的英文字母（包括歐文字母）原則上須依正文所用字體書寫。專有名詞、學術專業術語、變數名稱等可視需要使用斜體，但其使用方式須在全文中保持一致。</w:t>
      </w:r>
    </w:p>
    <w:p w14:paraId="355CA26B" w14:textId="77777777"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p>
    <w:p w14:paraId="3DCFA1E3" w14:textId="77777777" w:rsidR="00EA4760" w:rsidRPr="00EA4760" w:rsidRDefault="00EA4760" w:rsidP="00EA4760">
      <w:pPr>
        <w:tabs>
          <w:tab w:val="left" w:pos="142"/>
          <w:tab w:val="left" w:pos="284"/>
        </w:tabs>
        <w:spacing w:line="280" w:lineRule="exact"/>
        <w:rPr>
          <w:rFonts w:ascii="Times New Roman" w:hAnsi="Times New Roman" w:cs="Times New Roman"/>
          <w:b/>
          <w:color w:val="000000" w:themeColor="text1"/>
          <w:sz w:val="20"/>
          <w:szCs w:val="20"/>
        </w:rPr>
      </w:pPr>
      <w:r w:rsidRPr="00EA4760">
        <w:rPr>
          <w:rFonts w:ascii="Times New Roman" w:hAnsi="Times New Roman" w:cs="Times New Roman" w:hint="eastAsia"/>
          <w:b/>
          <w:color w:val="000000" w:themeColor="text1"/>
          <w:sz w:val="20"/>
          <w:szCs w:val="20"/>
        </w:rPr>
        <w:t>（</w:t>
      </w:r>
      <w:r w:rsidRPr="00EA4760">
        <w:rPr>
          <w:rFonts w:ascii="Times New Roman" w:hAnsi="Times New Roman" w:cs="Times New Roman" w:hint="eastAsia"/>
          <w:b/>
          <w:color w:val="000000" w:themeColor="text1"/>
          <w:sz w:val="20"/>
          <w:szCs w:val="20"/>
        </w:rPr>
        <w:t>3</w:t>
      </w:r>
      <w:r w:rsidRPr="00EA4760">
        <w:rPr>
          <w:rFonts w:ascii="Times New Roman" w:hAnsi="Times New Roman" w:cs="Times New Roman" w:hint="eastAsia"/>
          <w:b/>
          <w:color w:val="000000" w:themeColor="text1"/>
          <w:sz w:val="20"/>
          <w:szCs w:val="20"/>
        </w:rPr>
        <w:t>）數學公式、算式及科學記號</w:t>
      </w:r>
    </w:p>
    <w:p w14:paraId="61825216" w14:textId="73EECFE3"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r w:rsidRPr="00EA4760">
        <w:rPr>
          <w:rFonts w:ascii="Times New Roman" w:hAnsi="Times New Roman" w:cs="Times New Roman" w:hint="eastAsia"/>
          <w:bCs/>
          <w:color w:val="000000" w:themeColor="text1"/>
          <w:sz w:val="20"/>
          <w:szCs w:val="20"/>
        </w:rPr>
        <w:t>數學公式、算式及科學記號為與正文文字明確區分，建議使用數學公式專用字體或斜體。公式中的變數、函數及符號原則上以斜體表示；數字及單位（如</w:t>
      </w:r>
      <w:r w:rsidRPr="00EA4760">
        <w:rPr>
          <w:rFonts w:ascii="Times New Roman" w:hAnsi="Times New Roman" w:cs="Times New Roman"/>
          <w:bCs/>
          <w:color w:val="000000" w:themeColor="text1"/>
          <w:sz w:val="20"/>
          <w:szCs w:val="20"/>
        </w:rPr>
        <w:t xml:space="preserve"> m</w:t>
      </w:r>
      <w:r w:rsidRPr="00EA4760">
        <w:rPr>
          <w:rFonts w:ascii="Times New Roman" w:hAnsi="Times New Roman" w:cs="Times New Roman" w:hint="eastAsia"/>
          <w:bCs/>
          <w:color w:val="000000" w:themeColor="text1"/>
          <w:sz w:val="20"/>
          <w:szCs w:val="20"/>
        </w:rPr>
        <w:t>、</w:t>
      </w:r>
      <w:r w:rsidRPr="00EA4760">
        <w:rPr>
          <w:rFonts w:ascii="Times New Roman" w:hAnsi="Times New Roman" w:cs="Times New Roman"/>
          <w:bCs/>
          <w:color w:val="000000" w:themeColor="text1"/>
          <w:sz w:val="20"/>
          <w:szCs w:val="20"/>
        </w:rPr>
        <w:t>s</w:t>
      </w:r>
      <w:r w:rsidRPr="00EA4760">
        <w:rPr>
          <w:rFonts w:ascii="Times New Roman" w:hAnsi="Times New Roman" w:cs="Times New Roman" w:hint="eastAsia"/>
          <w:bCs/>
          <w:color w:val="000000" w:themeColor="text1"/>
          <w:sz w:val="20"/>
          <w:szCs w:val="20"/>
        </w:rPr>
        <w:t>、</w:t>
      </w:r>
      <w:r w:rsidRPr="00EA4760">
        <w:rPr>
          <w:rFonts w:ascii="Times New Roman" w:hAnsi="Times New Roman" w:cs="Times New Roman"/>
          <w:bCs/>
          <w:color w:val="000000" w:themeColor="text1"/>
          <w:sz w:val="20"/>
          <w:szCs w:val="20"/>
        </w:rPr>
        <w:t xml:space="preserve">kg </w:t>
      </w:r>
      <w:r w:rsidRPr="00EA4760">
        <w:rPr>
          <w:rFonts w:ascii="Times New Roman" w:hAnsi="Times New Roman" w:cs="Times New Roman" w:hint="eastAsia"/>
          <w:bCs/>
          <w:color w:val="000000" w:themeColor="text1"/>
          <w:sz w:val="20"/>
          <w:szCs w:val="20"/>
        </w:rPr>
        <w:t>等）則以正體（羅馬體）表示。公式編號須以括號標示，置於相應公式</w:t>
      </w:r>
      <w:r w:rsidR="000C5034">
        <w:rPr>
          <w:rFonts w:ascii="Times New Roman" w:hAnsi="Times New Roman" w:cs="Times New Roman" w:hint="eastAsia"/>
          <w:bCs/>
          <w:color w:val="000000" w:themeColor="text1"/>
          <w:sz w:val="20"/>
          <w:szCs w:val="20"/>
        </w:rPr>
        <w:t>的</w:t>
      </w:r>
      <w:r w:rsidRPr="00EA4760">
        <w:rPr>
          <w:rFonts w:ascii="Times New Roman" w:hAnsi="Times New Roman" w:cs="Times New Roman" w:hint="eastAsia"/>
          <w:bCs/>
          <w:color w:val="000000" w:themeColor="text1"/>
          <w:sz w:val="20"/>
          <w:szCs w:val="20"/>
        </w:rPr>
        <w:t>右側；於正文中引用時，統一採用「式（</w:t>
      </w:r>
      <w:r w:rsidRPr="00EA4760">
        <w:rPr>
          <w:rFonts w:ascii="Times New Roman" w:hAnsi="Times New Roman" w:cs="Times New Roman"/>
          <w:bCs/>
          <w:color w:val="000000" w:themeColor="text1"/>
          <w:sz w:val="20"/>
          <w:szCs w:val="20"/>
        </w:rPr>
        <w:t>1</w:t>
      </w:r>
      <w:r w:rsidRPr="00EA4760">
        <w:rPr>
          <w:rFonts w:ascii="Times New Roman" w:hAnsi="Times New Roman" w:cs="Times New Roman" w:hint="eastAsia"/>
          <w:bCs/>
          <w:color w:val="000000" w:themeColor="text1"/>
          <w:sz w:val="20"/>
          <w:szCs w:val="20"/>
        </w:rPr>
        <w:t>）」</w:t>
      </w:r>
      <w:r w:rsidR="000C5034">
        <w:rPr>
          <w:rFonts w:ascii="Times New Roman" w:hAnsi="Times New Roman" w:cs="Times New Roman" w:hint="eastAsia"/>
          <w:bCs/>
          <w:color w:val="000000" w:themeColor="text1"/>
          <w:sz w:val="20"/>
          <w:szCs w:val="20"/>
        </w:rPr>
        <w:t>的</w:t>
      </w:r>
      <w:r w:rsidRPr="00EA4760">
        <w:rPr>
          <w:rFonts w:ascii="Times New Roman" w:hAnsi="Times New Roman" w:cs="Times New Roman" w:hint="eastAsia"/>
          <w:bCs/>
          <w:color w:val="000000" w:themeColor="text1"/>
          <w:sz w:val="20"/>
          <w:szCs w:val="20"/>
        </w:rPr>
        <w:t>格式，即於「式」字後標示括號</w:t>
      </w:r>
      <w:r w:rsidRPr="00EA4760">
        <w:rPr>
          <w:rFonts w:ascii="游ゴシック" w:eastAsia="游ゴシック" w:hAnsi="游ゴシック" w:cs="游ゴシック" w:hint="eastAsia"/>
          <w:bCs/>
          <w:color w:val="000000" w:themeColor="text1"/>
          <w:sz w:val="20"/>
          <w:szCs w:val="20"/>
        </w:rPr>
        <w:t>內</w:t>
      </w:r>
      <w:r w:rsidRPr="00EA4760">
        <w:rPr>
          <w:rFonts w:ascii="ＭＳ 明朝" w:eastAsia="ＭＳ 明朝" w:hAnsi="ＭＳ 明朝" w:cs="ＭＳ 明朝" w:hint="eastAsia"/>
          <w:bCs/>
          <w:color w:val="000000" w:themeColor="text1"/>
          <w:sz w:val="20"/>
          <w:szCs w:val="20"/>
        </w:rPr>
        <w:t>編號。</w:t>
      </w:r>
    </w:p>
    <w:p w14:paraId="5F9400EA" w14:textId="77777777"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p>
    <w:p w14:paraId="4BF3F290" w14:textId="3B435703"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r w:rsidRPr="00EA4760">
        <w:rPr>
          <w:rFonts w:ascii="Times New Roman" w:hAnsi="Times New Roman" w:cs="Times New Roman" w:hint="eastAsia"/>
          <w:bCs/>
          <w:color w:val="000000" w:themeColor="text1"/>
          <w:sz w:val="20"/>
          <w:szCs w:val="20"/>
        </w:rPr>
        <w:t>正文中引用圖表時</w:t>
      </w:r>
      <w:r w:rsidR="000C5034">
        <w:rPr>
          <w:rFonts w:ascii="Times New Roman" w:hAnsi="Times New Roman" w:cs="Times New Roman" w:hint="eastAsia"/>
          <w:bCs/>
          <w:color w:val="000000" w:themeColor="text1"/>
          <w:sz w:val="20"/>
          <w:szCs w:val="20"/>
        </w:rPr>
        <w:t>的</w:t>
      </w:r>
      <w:r w:rsidRPr="00EA4760">
        <w:rPr>
          <w:rFonts w:ascii="Times New Roman" w:hAnsi="Times New Roman" w:cs="Times New Roman" w:hint="eastAsia"/>
          <w:bCs/>
          <w:color w:val="000000" w:themeColor="text1"/>
          <w:sz w:val="20"/>
          <w:szCs w:val="20"/>
        </w:rPr>
        <w:t>標示方式（如「圖</w:t>
      </w:r>
      <w:r w:rsidRPr="00EA4760">
        <w:rPr>
          <w:rFonts w:ascii="Times New Roman" w:hAnsi="Times New Roman" w:cs="Times New Roman" w:hint="eastAsia"/>
          <w:bCs/>
          <w:color w:val="000000" w:themeColor="text1"/>
          <w:sz w:val="20"/>
          <w:szCs w:val="20"/>
        </w:rPr>
        <w:t xml:space="preserve"> 1</w:t>
      </w:r>
      <w:r w:rsidRPr="00EA4760">
        <w:rPr>
          <w:rFonts w:ascii="Times New Roman" w:hAnsi="Times New Roman" w:cs="Times New Roman" w:hint="eastAsia"/>
          <w:bCs/>
          <w:color w:val="000000" w:themeColor="text1"/>
          <w:sz w:val="20"/>
          <w:szCs w:val="20"/>
        </w:rPr>
        <w:t>」「表</w:t>
      </w:r>
      <w:r w:rsidRPr="00EA4760">
        <w:rPr>
          <w:rFonts w:ascii="Times New Roman" w:hAnsi="Times New Roman" w:cs="Times New Roman" w:hint="eastAsia"/>
          <w:bCs/>
          <w:color w:val="000000" w:themeColor="text1"/>
          <w:sz w:val="20"/>
          <w:szCs w:val="20"/>
        </w:rPr>
        <w:t xml:space="preserve"> 2</w:t>
      </w:r>
      <w:r w:rsidRPr="00EA4760">
        <w:rPr>
          <w:rFonts w:ascii="Times New Roman" w:hAnsi="Times New Roman" w:cs="Times New Roman" w:hint="eastAsia"/>
          <w:bCs/>
          <w:color w:val="000000" w:themeColor="text1"/>
          <w:sz w:val="20"/>
          <w:szCs w:val="20"/>
        </w:rPr>
        <w:t>」），須遵循正文所用字體及字號。</w:t>
      </w:r>
    </w:p>
    <w:p w14:paraId="68AD6B2E" w14:textId="77777777" w:rsidR="00EA4760" w:rsidRPr="00EA4760" w:rsidRDefault="00EA4760" w:rsidP="00EA4760">
      <w:pPr>
        <w:tabs>
          <w:tab w:val="left" w:pos="142"/>
          <w:tab w:val="left" w:pos="284"/>
        </w:tabs>
        <w:spacing w:line="280" w:lineRule="exact"/>
        <w:rPr>
          <w:rFonts w:ascii="Times New Roman" w:hAnsi="Times New Roman" w:cs="Times New Roman"/>
          <w:b/>
          <w:color w:val="000000" w:themeColor="text1"/>
          <w:sz w:val="20"/>
          <w:szCs w:val="20"/>
        </w:rPr>
      </w:pPr>
    </w:p>
    <w:p w14:paraId="71F99EB8" w14:textId="5AC7E1CD" w:rsidR="00EA4760" w:rsidRPr="00C24E4B" w:rsidRDefault="00EA4760" w:rsidP="00EA4760">
      <w:pPr>
        <w:tabs>
          <w:tab w:val="left" w:pos="142"/>
          <w:tab w:val="left" w:pos="284"/>
        </w:tabs>
        <w:spacing w:line="280" w:lineRule="exact"/>
        <w:rPr>
          <w:rFonts w:ascii="Times New Roman" w:eastAsia="SimSun" w:hAnsi="Times New Roman" w:cs="Times New Roman"/>
          <w:b/>
          <w:color w:val="000000" w:themeColor="text1"/>
          <w:sz w:val="20"/>
          <w:szCs w:val="20"/>
          <w:lang w:eastAsia="zh-CN"/>
        </w:rPr>
      </w:pPr>
      <w:r w:rsidRPr="00EA4760">
        <w:rPr>
          <w:rFonts w:ascii="Times New Roman" w:hAnsi="Times New Roman" w:cs="Times New Roman" w:hint="eastAsia"/>
          <w:b/>
          <w:color w:val="000000" w:themeColor="text1"/>
          <w:sz w:val="20"/>
          <w:szCs w:val="20"/>
        </w:rPr>
        <w:t xml:space="preserve">1.4.4 </w:t>
      </w:r>
      <w:r w:rsidRPr="00EA4760">
        <w:rPr>
          <w:rFonts w:ascii="Times New Roman" w:hAnsi="Times New Roman" w:cs="Times New Roman" w:hint="eastAsia"/>
          <w:b/>
          <w:color w:val="000000" w:themeColor="text1"/>
          <w:sz w:val="20"/>
          <w:szCs w:val="20"/>
        </w:rPr>
        <w:t>英文論文的標題格式</w:t>
      </w:r>
    </w:p>
    <w:p w14:paraId="104AFFDE" w14:textId="347E6CB5"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r w:rsidRPr="00EA4760">
        <w:rPr>
          <w:rFonts w:ascii="Times New Roman" w:hAnsi="Times New Roman" w:cs="Times New Roman" w:hint="eastAsia"/>
          <w:bCs/>
          <w:color w:val="000000" w:themeColor="text1"/>
          <w:sz w:val="20"/>
          <w:szCs w:val="20"/>
        </w:rPr>
        <w:t>英文論文中章與節</w:t>
      </w:r>
      <w:r w:rsidR="000C5034">
        <w:rPr>
          <w:rFonts w:ascii="Times New Roman" w:hAnsi="Times New Roman" w:cs="Times New Roman" w:hint="eastAsia"/>
          <w:bCs/>
          <w:color w:val="000000" w:themeColor="text1"/>
          <w:sz w:val="20"/>
          <w:szCs w:val="20"/>
        </w:rPr>
        <w:t>的</w:t>
      </w:r>
      <w:r w:rsidRPr="00EA4760">
        <w:rPr>
          <w:rFonts w:ascii="Times New Roman" w:hAnsi="Times New Roman" w:cs="Times New Roman" w:hint="eastAsia"/>
          <w:bCs/>
          <w:color w:val="000000" w:themeColor="text1"/>
          <w:sz w:val="20"/>
          <w:szCs w:val="20"/>
        </w:rPr>
        <w:t>標題須遵循</w:t>
      </w:r>
      <w:r w:rsidRPr="00EA4760">
        <w:rPr>
          <w:rFonts w:ascii="Times New Roman" w:hAnsi="Times New Roman" w:cs="Times New Roman" w:hint="eastAsia"/>
          <w:bCs/>
          <w:color w:val="000000" w:themeColor="text1"/>
          <w:sz w:val="20"/>
          <w:szCs w:val="20"/>
        </w:rPr>
        <w:t xml:space="preserve"> Sentence case</w:t>
      </w:r>
      <w:r w:rsidRPr="00EA4760">
        <w:rPr>
          <w:rFonts w:ascii="Times New Roman" w:hAnsi="Times New Roman" w:cs="Times New Roman" w:hint="eastAsia"/>
          <w:bCs/>
          <w:color w:val="000000" w:themeColor="text1"/>
          <w:sz w:val="20"/>
          <w:szCs w:val="20"/>
        </w:rPr>
        <w:t>，即僅將首詞首字母大寫，其餘詞語原則上使用小寫。但對於專有名詞或學術上慣用需大寫</w:t>
      </w:r>
      <w:r w:rsidR="000C5034">
        <w:rPr>
          <w:rFonts w:ascii="Times New Roman" w:hAnsi="Times New Roman" w:cs="Times New Roman" w:hint="eastAsia"/>
          <w:bCs/>
          <w:color w:val="000000" w:themeColor="text1"/>
          <w:sz w:val="20"/>
          <w:szCs w:val="20"/>
        </w:rPr>
        <w:t>的</w:t>
      </w:r>
      <w:r w:rsidRPr="00EA4760">
        <w:rPr>
          <w:rFonts w:ascii="Times New Roman" w:hAnsi="Times New Roman" w:cs="Times New Roman" w:hint="eastAsia"/>
          <w:bCs/>
          <w:color w:val="000000" w:themeColor="text1"/>
          <w:sz w:val="20"/>
          <w:szCs w:val="20"/>
        </w:rPr>
        <w:t>術語，不在此限。</w:t>
      </w:r>
    </w:p>
    <w:p w14:paraId="2846A76A" w14:textId="77777777" w:rsidR="00EA4760" w:rsidRPr="00EA4760" w:rsidRDefault="00EA4760" w:rsidP="00EA4760">
      <w:pPr>
        <w:tabs>
          <w:tab w:val="left" w:pos="142"/>
          <w:tab w:val="left" w:pos="284"/>
        </w:tabs>
        <w:spacing w:line="280" w:lineRule="exact"/>
        <w:rPr>
          <w:rFonts w:ascii="Times New Roman" w:hAnsi="Times New Roman" w:cs="Times New Roman"/>
          <w:b/>
          <w:color w:val="000000" w:themeColor="text1"/>
          <w:sz w:val="20"/>
          <w:szCs w:val="20"/>
        </w:rPr>
      </w:pPr>
    </w:p>
    <w:p w14:paraId="17C6CF12" w14:textId="0209A02D" w:rsidR="00EA4760" w:rsidRPr="00EA4760" w:rsidRDefault="00EA4760" w:rsidP="00EA4760">
      <w:pPr>
        <w:tabs>
          <w:tab w:val="left" w:pos="142"/>
          <w:tab w:val="left" w:pos="284"/>
        </w:tabs>
        <w:spacing w:line="280" w:lineRule="exact"/>
        <w:rPr>
          <w:rFonts w:ascii="Times New Roman" w:eastAsia="SimSun" w:hAnsi="Times New Roman" w:cs="Times New Roman"/>
          <w:b/>
          <w:color w:val="000000" w:themeColor="text1"/>
          <w:sz w:val="20"/>
          <w:szCs w:val="20"/>
          <w:lang w:eastAsia="zh-CN"/>
        </w:rPr>
      </w:pPr>
      <w:r w:rsidRPr="00EA4760">
        <w:rPr>
          <w:rFonts w:ascii="Times New Roman" w:hAnsi="Times New Roman" w:cs="Times New Roman" w:hint="eastAsia"/>
          <w:b/>
          <w:color w:val="000000" w:themeColor="text1"/>
          <w:sz w:val="20"/>
          <w:szCs w:val="20"/>
        </w:rPr>
        <w:t>2</w:t>
      </w:r>
      <w:r w:rsidRPr="00EA4760">
        <w:rPr>
          <w:rFonts w:ascii="Times New Roman" w:hAnsi="Times New Roman" w:cs="Times New Roman" w:hint="eastAsia"/>
          <w:b/>
          <w:color w:val="000000" w:themeColor="text1"/>
          <w:sz w:val="20"/>
          <w:szCs w:val="20"/>
        </w:rPr>
        <w:t>．引文與參考文獻列表的撰寫方式</w:t>
      </w:r>
    </w:p>
    <w:p w14:paraId="4102A47B" w14:textId="04BE2683"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r w:rsidRPr="00EA4760">
        <w:rPr>
          <w:rFonts w:ascii="Times New Roman" w:hAnsi="Times New Roman" w:cs="Times New Roman" w:hint="eastAsia"/>
          <w:bCs/>
          <w:color w:val="000000" w:themeColor="text1"/>
          <w:sz w:val="20"/>
          <w:szCs w:val="20"/>
        </w:rPr>
        <w:t>引文與參考文獻須於正文結束後另起一行集中列示。標題「引用・參考文獻」須以粗體標示，且不加編號。凡文獻資訊中已分配</w:t>
      </w:r>
      <w:r w:rsidRPr="00EA4760">
        <w:rPr>
          <w:rFonts w:ascii="Times New Roman" w:hAnsi="Times New Roman" w:cs="Times New Roman"/>
          <w:bCs/>
          <w:color w:val="000000" w:themeColor="text1"/>
          <w:sz w:val="20"/>
          <w:szCs w:val="20"/>
        </w:rPr>
        <w:t xml:space="preserve"> DOI </w:t>
      </w:r>
      <w:r w:rsidRPr="00EA4760">
        <w:rPr>
          <w:rFonts w:ascii="Times New Roman" w:hAnsi="Times New Roman" w:cs="Times New Roman" w:hint="eastAsia"/>
          <w:bCs/>
          <w:color w:val="000000" w:themeColor="text1"/>
          <w:sz w:val="20"/>
          <w:szCs w:val="20"/>
        </w:rPr>
        <w:t>者，須必須標示</w:t>
      </w:r>
      <w:r w:rsidRPr="00EA4760">
        <w:rPr>
          <w:rFonts w:ascii="Times New Roman" w:hAnsi="Times New Roman" w:cs="Times New Roman"/>
          <w:bCs/>
          <w:color w:val="000000" w:themeColor="text1"/>
          <w:sz w:val="20"/>
          <w:szCs w:val="20"/>
        </w:rPr>
        <w:t xml:space="preserve"> DOI</w:t>
      </w:r>
      <w:r w:rsidRPr="00EA4760">
        <w:rPr>
          <w:rFonts w:ascii="Times New Roman" w:hAnsi="Times New Roman" w:cs="Times New Roman" w:hint="eastAsia"/>
          <w:bCs/>
          <w:color w:val="000000" w:themeColor="text1"/>
          <w:sz w:val="20"/>
          <w:szCs w:val="20"/>
        </w:rPr>
        <w:t>；對於已有</w:t>
      </w:r>
      <w:r w:rsidRPr="00EA4760">
        <w:rPr>
          <w:rFonts w:ascii="Times New Roman" w:hAnsi="Times New Roman" w:cs="Times New Roman"/>
          <w:bCs/>
          <w:color w:val="000000" w:themeColor="text1"/>
          <w:sz w:val="20"/>
          <w:szCs w:val="20"/>
        </w:rPr>
        <w:t xml:space="preserve"> DOI </w:t>
      </w:r>
      <w:r w:rsidRPr="00EA4760">
        <w:rPr>
          <w:rFonts w:ascii="Times New Roman" w:hAnsi="Times New Roman" w:cs="Times New Roman" w:hint="eastAsia"/>
          <w:bCs/>
          <w:color w:val="000000" w:themeColor="text1"/>
          <w:sz w:val="20"/>
          <w:szCs w:val="20"/>
        </w:rPr>
        <w:t>的文獻，不再另列一般</w:t>
      </w:r>
      <w:r w:rsidRPr="00EA4760">
        <w:rPr>
          <w:rFonts w:ascii="Times New Roman" w:hAnsi="Times New Roman" w:cs="Times New Roman"/>
          <w:bCs/>
          <w:color w:val="000000" w:themeColor="text1"/>
          <w:sz w:val="20"/>
          <w:szCs w:val="20"/>
        </w:rPr>
        <w:t xml:space="preserve"> URL</w:t>
      </w:r>
      <w:r w:rsidRPr="00EA4760">
        <w:rPr>
          <w:rFonts w:ascii="Times New Roman" w:hAnsi="Times New Roman" w:cs="Times New Roman" w:hint="eastAsia"/>
          <w:bCs/>
          <w:color w:val="000000" w:themeColor="text1"/>
          <w:sz w:val="20"/>
          <w:szCs w:val="20"/>
        </w:rPr>
        <w:t>。需標示</w:t>
      </w:r>
      <w:r w:rsidRPr="00EA4760">
        <w:rPr>
          <w:rFonts w:ascii="Times New Roman" w:hAnsi="Times New Roman" w:cs="Times New Roman"/>
          <w:bCs/>
          <w:color w:val="000000" w:themeColor="text1"/>
          <w:sz w:val="20"/>
          <w:szCs w:val="20"/>
        </w:rPr>
        <w:t xml:space="preserve"> URL </w:t>
      </w:r>
      <w:r w:rsidRPr="00EA4760">
        <w:rPr>
          <w:rFonts w:ascii="Times New Roman" w:hAnsi="Times New Roman" w:cs="Times New Roman" w:hint="eastAsia"/>
          <w:bCs/>
          <w:color w:val="000000" w:themeColor="text1"/>
          <w:sz w:val="20"/>
          <w:szCs w:val="20"/>
        </w:rPr>
        <w:t>時，須以未經加工的標準純文字形式呈現，不得使用超連結、底線、彩色字體等特殊格式。</w:t>
      </w:r>
      <w:r w:rsidRPr="00EA4760">
        <w:rPr>
          <w:rFonts w:ascii="Times New Roman" w:hAnsi="Times New Roman" w:cs="Times New Roman"/>
          <w:bCs/>
          <w:color w:val="000000" w:themeColor="text1"/>
          <w:sz w:val="20"/>
          <w:szCs w:val="20"/>
        </w:rPr>
        <w:t xml:space="preserve">DOI </w:t>
      </w:r>
      <w:r w:rsidRPr="00EA4760">
        <w:rPr>
          <w:rFonts w:ascii="Times New Roman" w:hAnsi="Times New Roman" w:cs="Times New Roman" w:hint="eastAsia"/>
          <w:bCs/>
          <w:color w:val="000000" w:themeColor="text1"/>
          <w:sz w:val="20"/>
          <w:szCs w:val="20"/>
        </w:rPr>
        <w:t>或</w:t>
      </w:r>
      <w:r w:rsidRPr="00EA4760">
        <w:rPr>
          <w:rFonts w:ascii="Times New Roman" w:hAnsi="Times New Roman" w:cs="Times New Roman"/>
          <w:bCs/>
          <w:color w:val="000000" w:themeColor="text1"/>
          <w:sz w:val="20"/>
          <w:szCs w:val="20"/>
        </w:rPr>
        <w:t xml:space="preserve"> URL </w:t>
      </w:r>
      <w:r w:rsidRPr="00EA4760">
        <w:rPr>
          <w:rFonts w:ascii="Times New Roman" w:hAnsi="Times New Roman" w:cs="Times New Roman" w:hint="eastAsia"/>
          <w:bCs/>
          <w:color w:val="000000" w:themeColor="text1"/>
          <w:sz w:val="20"/>
          <w:szCs w:val="20"/>
        </w:rPr>
        <w:t>須與文獻資訊連續書寫，置於同一行末尾。為確保視覺一致性與實用性，參考文獻列表中</w:t>
      </w:r>
      <w:r w:rsidR="000C5034">
        <w:rPr>
          <w:rFonts w:ascii="Times New Roman" w:hAnsi="Times New Roman" w:cs="Times New Roman" w:hint="eastAsia"/>
          <w:bCs/>
          <w:color w:val="000000" w:themeColor="text1"/>
          <w:sz w:val="20"/>
          <w:szCs w:val="20"/>
        </w:rPr>
        <w:t>的</w:t>
      </w:r>
      <w:r w:rsidRPr="00EA4760">
        <w:rPr>
          <w:rFonts w:ascii="Times New Roman" w:hAnsi="Times New Roman" w:cs="Times New Roman" w:hint="eastAsia"/>
          <w:bCs/>
          <w:color w:val="000000" w:themeColor="text1"/>
          <w:sz w:val="20"/>
          <w:szCs w:val="20"/>
        </w:rPr>
        <w:t>文末標點符號，所有語言一律統一使用句點「</w:t>
      </w:r>
      <w:r w:rsidRPr="00EA4760">
        <w:rPr>
          <w:rFonts w:ascii="Times New Roman" w:hAnsi="Times New Roman" w:cs="Times New Roman"/>
          <w:bCs/>
          <w:color w:val="000000" w:themeColor="text1"/>
          <w:sz w:val="20"/>
          <w:szCs w:val="20"/>
        </w:rPr>
        <w:t>.</w:t>
      </w:r>
      <w:r w:rsidRPr="00EA4760">
        <w:rPr>
          <w:rFonts w:ascii="Times New Roman" w:hAnsi="Times New Roman" w:cs="Times New Roman" w:hint="eastAsia"/>
          <w:bCs/>
          <w:color w:val="000000" w:themeColor="text1"/>
          <w:sz w:val="20"/>
          <w:szCs w:val="20"/>
        </w:rPr>
        <w:t>」。</w:t>
      </w:r>
    </w:p>
    <w:p w14:paraId="1D6CCC57" w14:textId="77777777"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p>
    <w:p w14:paraId="71E7EE48" w14:textId="3810D17C" w:rsidR="00EA4760" w:rsidRPr="00EA4760"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r w:rsidRPr="00EA4760">
        <w:rPr>
          <w:rFonts w:ascii="Times New Roman" w:hAnsi="Times New Roman" w:cs="Times New Roman" w:hint="eastAsia"/>
          <w:bCs/>
          <w:color w:val="000000" w:themeColor="text1"/>
          <w:sz w:val="20"/>
          <w:szCs w:val="20"/>
        </w:rPr>
        <w:t>依據國際學術期刊</w:t>
      </w:r>
      <w:r w:rsidR="000C5034">
        <w:rPr>
          <w:rFonts w:ascii="Times New Roman" w:hAnsi="Times New Roman" w:cs="Times New Roman" w:hint="eastAsia"/>
          <w:bCs/>
          <w:color w:val="000000" w:themeColor="text1"/>
          <w:sz w:val="20"/>
          <w:szCs w:val="20"/>
        </w:rPr>
        <w:t>的</w:t>
      </w:r>
      <w:r w:rsidRPr="00EA4760">
        <w:rPr>
          <w:rFonts w:ascii="Times New Roman" w:hAnsi="Times New Roman" w:cs="Times New Roman" w:hint="eastAsia"/>
          <w:bCs/>
          <w:color w:val="000000" w:themeColor="text1"/>
          <w:sz w:val="20"/>
          <w:szCs w:val="20"/>
        </w:rPr>
        <w:t>通行慣例，凡以</w:t>
      </w:r>
      <w:r w:rsidRPr="00EA4760">
        <w:rPr>
          <w:rFonts w:ascii="Times New Roman" w:hAnsi="Times New Roman" w:cs="Times New Roman"/>
          <w:bCs/>
          <w:color w:val="000000" w:themeColor="text1"/>
          <w:sz w:val="20"/>
          <w:szCs w:val="20"/>
        </w:rPr>
        <w:t xml:space="preserve"> URL </w:t>
      </w:r>
      <w:r w:rsidRPr="00EA4760">
        <w:rPr>
          <w:rFonts w:ascii="Times New Roman" w:hAnsi="Times New Roman" w:cs="Times New Roman" w:hint="eastAsia"/>
          <w:bCs/>
          <w:color w:val="000000" w:themeColor="text1"/>
          <w:sz w:val="20"/>
          <w:szCs w:val="20"/>
        </w:rPr>
        <w:t>引用且</w:t>
      </w:r>
      <w:r w:rsidRPr="00EA4760">
        <w:rPr>
          <w:rFonts w:ascii="游ゴシック" w:eastAsia="游ゴシック" w:hAnsi="游ゴシック" w:cs="游ゴシック" w:hint="eastAsia"/>
          <w:bCs/>
          <w:color w:val="000000" w:themeColor="text1"/>
          <w:sz w:val="20"/>
          <w:szCs w:val="20"/>
        </w:rPr>
        <w:t>內</w:t>
      </w:r>
      <w:r w:rsidRPr="00EA4760">
        <w:rPr>
          <w:rFonts w:ascii="ＭＳ 明朝" w:eastAsia="ＭＳ 明朝" w:hAnsi="ＭＳ 明朝" w:cs="ＭＳ 明朝" w:hint="eastAsia"/>
          <w:bCs/>
          <w:color w:val="000000" w:themeColor="text1"/>
          <w:sz w:val="20"/>
          <w:szCs w:val="20"/>
        </w:rPr>
        <w:t>容具穩定固定性的資料，不須標示檢索日期（</w:t>
      </w:r>
      <w:r w:rsidRPr="00EA4760">
        <w:rPr>
          <w:rFonts w:ascii="Times New Roman" w:hAnsi="Times New Roman" w:cs="Times New Roman"/>
          <w:bCs/>
          <w:color w:val="000000" w:themeColor="text1"/>
          <w:sz w:val="20"/>
          <w:szCs w:val="20"/>
        </w:rPr>
        <w:t>access date</w:t>
      </w:r>
      <w:r w:rsidRPr="00EA4760">
        <w:rPr>
          <w:rFonts w:ascii="Times New Roman" w:hAnsi="Times New Roman" w:cs="Times New Roman" w:hint="eastAsia"/>
          <w:bCs/>
          <w:color w:val="000000" w:themeColor="text1"/>
          <w:sz w:val="20"/>
          <w:szCs w:val="20"/>
        </w:rPr>
        <w:t>）。但對於</w:t>
      </w:r>
      <w:r w:rsidRPr="00EA4760">
        <w:rPr>
          <w:rFonts w:ascii="游ゴシック" w:eastAsia="游ゴシック" w:hAnsi="游ゴシック" w:cs="游ゴシック" w:hint="eastAsia"/>
          <w:bCs/>
          <w:color w:val="000000" w:themeColor="text1"/>
          <w:sz w:val="20"/>
          <w:szCs w:val="20"/>
        </w:rPr>
        <w:t>內</w:t>
      </w:r>
      <w:r w:rsidRPr="00EA4760">
        <w:rPr>
          <w:rFonts w:ascii="ＭＳ 明朝" w:eastAsia="ＭＳ 明朝" w:hAnsi="ＭＳ 明朝" w:cs="ＭＳ 明朝" w:hint="eastAsia"/>
          <w:bCs/>
          <w:color w:val="000000" w:themeColor="text1"/>
          <w:sz w:val="20"/>
          <w:szCs w:val="20"/>
        </w:rPr>
        <w:t>容會隨時更新的網頁、資料庫、統計資料等，則須明確標示檢索日期。</w:t>
      </w:r>
    </w:p>
    <w:p w14:paraId="69AD47B3" w14:textId="77777777" w:rsidR="00EA4760" w:rsidRPr="00EA4760" w:rsidRDefault="00EA4760" w:rsidP="00EA4760">
      <w:pPr>
        <w:tabs>
          <w:tab w:val="left" w:pos="142"/>
          <w:tab w:val="left" w:pos="284"/>
        </w:tabs>
        <w:spacing w:line="280" w:lineRule="exact"/>
        <w:rPr>
          <w:rFonts w:ascii="Times New Roman" w:hAnsi="Times New Roman" w:cs="Times New Roman"/>
          <w:b/>
          <w:color w:val="000000" w:themeColor="text1"/>
          <w:sz w:val="20"/>
          <w:szCs w:val="20"/>
        </w:rPr>
      </w:pPr>
    </w:p>
    <w:p w14:paraId="7A425784" w14:textId="7F8E5833" w:rsidR="000231C4" w:rsidRDefault="00EA4760" w:rsidP="00EA4760">
      <w:pPr>
        <w:tabs>
          <w:tab w:val="left" w:pos="142"/>
          <w:tab w:val="left" w:pos="284"/>
        </w:tabs>
        <w:spacing w:line="280" w:lineRule="exact"/>
        <w:rPr>
          <w:rFonts w:ascii="Times New Roman" w:hAnsi="Times New Roman" w:cs="Times New Roman"/>
          <w:bCs/>
          <w:color w:val="000000" w:themeColor="text1"/>
          <w:sz w:val="20"/>
          <w:szCs w:val="20"/>
        </w:rPr>
      </w:pPr>
      <w:r w:rsidRPr="00EA4760">
        <w:rPr>
          <w:rFonts w:ascii="Times New Roman" w:hAnsi="Times New Roman" w:cs="Times New Roman" w:hint="eastAsia"/>
          <w:bCs/>
          <w:color w:val="000000" w:themeColor="text1"/>
          <w:sz w:val="20"/>
          <w:szCs w:val="20"/>
        </w:rPr>
        <w:t>引文與參考文獻列表</w:t>
      </w:r>
      <w:r w:rsidR="000C5034">
        <w:rPr>
          <w:rFonts w:ascii="Times New Roman" w:hAnsi="Times New Roman" w:cs="Times New Roman" w:hint="eastAsia"/>
          <w:bCs/>
          <w:color w:val="000000" w:themeColor="text1"/>
          <w:sz w:val="20"/>
          <w:szCs w:val="20"/>
        </w:rPr>
        <w:t>的</w:t>
      </w:r>
      <w:r w:rsidRPr="00EA4760">
        <w:rPr>
          <w:rFonts w:ascii="Times New Roman" w:hAnsi="Times New Roman" w:cs="Times New Roman" w:hint="eastAsia"/>
          <w:bCs/>
          <w:color w:val="000000" w:themeColor="text1"/>
          <w:sz w:val="20"/>
          <w:szCs w:val="20"/>
        </w:rPr>
        <w:t>字體選擇，以可讀性與國際通用性為最高原則：日文原則上使用明朝體，中文（繁體字）使用明體（如新細明體等），韓文使用</w:t>
      </w:r>
      <w:r w:rsidRPr="00EA4760">
        <w:rPr>
          <w:rFonts w:ascii="Times New Roman" w:hAnsi="Times New Roman" w:cs="Times New Roman" w:hint="eastAsia"/>
          <w:bCs/>
          <w:color w:val="000000" w:themeColor="text1"/>
          <w:sz w:val="20"/>
          <w:szCs w:val="20"/>
        </w:rPr>
        <w:t xml:space="preserve"> </w:t>
      </w:r>
      <w:proofErr w:type="spellStart"/>
      <w:r w:rsidRPr="00EA4760">
        <w:rPr>
          <w:rFonts w:ascii="Times New Roman" w:hAnsi="Times New Roman" w:cs="Times New Roman" w:hint="eastAsia"/>
          <w:bCs/>
          <w:color w:val="000000" w:themeColor="text1"/>
          <w:sz w:val="20"/>
          <w:szCs w:val="20"/>
        </w:rPr>
        <w:t>Batang</w:t>
      </w:r>
      <w:proofErr w:type="spellEnd"/>
      <w:r w:rsidRPr="00EA4760">
        <w:rPr>
          <w:rFonts w:ascii="Times New Roman" w:hAnsi="Times New Roman" w:cs="Times New Roman" w:hint="eastAsia"/>
          <w:bCs/>
          <w:color w:val="000000" w:themeColor="text1"/>
          <w:sz w:val="20"/>
          <w:szCs w:val="20"/>
        </w:rPr>
        <w:t xml:space="preserve"> </w:t>
      </w:r>
      <w:r w:rsidRPr="00EA4760">
        <w:rPr>
          <w:rFonts w:ascii="Times New Roman" w:hAnsi="Times New Roman" w:cs="Times New Roman" w:hint="eastAsia"/>
          <w:bCs/>
          <w:color w:val="000000" w:themeColor="text1"/>
          <w:sz w:val="20"/>
          <w:szCs w:val="20"/>
        </w:rPr>
        <w:t>體，英文使用</w:t>
      </w:r>
      <w:r w:rsidRPr="00EA4760">
        <w:rPr>
          <w:rFonts w:ascii="Times New Roman" w:hAnsi="Times New Roman" w:cs="Times New Roman" w:hint="eastAsia"/>
          <w:bCs/>
          <w:color w:val="000000" w:themeColor="text1"/>
          <w:sz w:val="20"/>
          <w:szCs w:val="20"/>
        </w:rPr>
        <w:t xml:space="preserve"> Times New Roman</w:t>
      </w:r>
      <w:r w:rsidRPr="00EA4760">
        <w:rPr>
          <w:rFonts w:ascii="Times New Roman" w:hAnsi="Times New Roman" w:cs="Times New Roman" w:hint="eastAsia"/>
          <w:bCs/>
          <w:color w:val="000000" w:themeColor="text1"/>
          <w:sz w:val="20"/>
          <w:szCs w:val="20"/>
        </w:rPr>
        <w:t>。</w:t>
      </w:r>
    </w:p>
    <w:p w14:paraId="686632AE" w14:textId="77777777" w:rsidR="00767FA3" w:rsidRPr="00EA4760" w:rsidRDefault="00767FA3" w:rsidP="00EA4760">
      <w:pPr>
        <w:tabs>
          <w:tab w:val="left" w:pos="142"/>
          <w:tab w:val="left" w:pos="284"/>
        </w:tabs>
        <w:spacing w:line="280" w:lineRule="exact"/>
        <w:rPr>
          <w:rFonts w:ascii="Times New Roman" w:eastAsia="SimSun" w:hAnsi="Times New Roman" w:cs="Times New Roman"/>
          <w:bCs/>
          <w:color w:val="000000" w:themeColor="text1"/>
          <w:sz w:val="20"/>
          <w:szCs w:val="20"/>
          <w:lang w:eastAsia="zh-CN"/>
        </w:rPr>
      </w:pPr>
    </w:p>
    <w:p w14:paraId="34C75DAB" w14:textId="7673F41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bookmarkStart w:id="13" w:name="OLE_LINK24"/>
      <w:r w:rsidRPr="00767FA3">
        <w:rPr>
          <w:rFonts w:ascii="Times New Roman" w:hAnsi="Times New Roman" w:cs="Times New Roman" w:hint="eastAsia"/>
          <w:b/>
          <w:color w:val="000000" w:themeColor="text1"/>
          <w:sz w:val="20"/>
          <w:szCs w:val="20"/>
        </w:rPr>
        <w:t xml:space="preserve">2.1 </w:t>
      </w:r>
      <w:r w:rsidRPr="00767FA3">
        <w:rPr>
          <w:rFonts w:ascii="Times New Roman" w:hAnsi="Times New Roman" w:cs="Times New Roman" w:hint="eastAsia"/>
          <w:b/>
          <w:color w:val="000000" w:themeColor="text1"/>
          <w:sz w:val="20"/>
          <w:szCs w:val="20"/>
        </w:rPr>
        <w:t>引用與參考文獻列表的基本格式</w:t>
      </w:r>
    </w:p>
    <w:p w14:paraId="2E532B92" w14:textId="412E4E90" w:rsidR="00767FA3" w:rsidRPr="00C24E4B" w:rsidRDefault="00767FA3" w:rsidP="00767FA3">
      <w:pPr>
        <w:tabs>
          <w:tab w:val="left" w:pos="142"/>
          <w:tab w:val="left" w:pos="284"/>
        </w:tabs>
        <w:spacing w:line="280" w:lineRule="exact"/>
        <w:rPr>
          <w:rFonts w:ascii="Times New Roman" w:eastAsia="SimSun" w:hAnsi="Times New Roman" w:cs="Times New Roman"/>
          <w:bCs/>
          <w:color w:val="000000" w:themeColor="text1"/>
          <w:sz w:val="20"/>
          <w:szCs w:val="20"/>
        </w:rPr>
      </w:pPr>
      <w:r w:rsidRPr="00AC7B92">
        <w:rPr>
          <w:rFonts w:ascii="Times New Roman" w:hAnsi="Times New Roman" w:cs="Times New Roman" w:hint="eastAsia"/>
          <w:bCs/>
          <w:color w:val="000000" w:themeColor="text1"/>
          <w:sz w:val="20"/>
          <w:szCs w:val="20"/>
        </w:rPr>
        <w:t>本刊對英文文獻亦原則上要求作者姓名以全名形式標示。以下所示格式為本刊《東亞教育研究》所採用</w:t>
      </w:r>
      <w:r w:rsidR="000C5034">
        <w:rPr>
          <w:rFonts w:ascii="Times New Roman" w:hAnsi="Times New Roman" w:cs="Times New Roman" w:hint="eastAsia"/>
          <w:bCs/>
          <w:color w:val="000000" w:themeColor="text1"/>
          <w:sz w:val="20"/>
          <w:szCs w:val="20"/>
        </w:rPr>
        <w:t>的</w:t>
      </w:r>
      <w:r w:rsidRPr="00AC7B92">
        <w:rPr>
          <w:rFonts w:ascii="Times New Roman" w:hAnsi="Times New Roman" w:cs="Times New Roman" w:hint="eastAsia"/>
          <w:bCs/>
          <w:color w:val="000000" w:themeColor="text1"/>
          <w:sz w:val="20"/>
          <w:szCs w:val="20"/>
        </w:rPr>
        <w:t>參考文獻著錄統一標準。即使在同一篇論文中混合引用日文、英文、中文、韓文等不同語言</w:t>
      </w:r>
      <w:r w:rsidR="000C5034">
        <w:rPr>
          <w:rFonts w:ascii="Times New Roman" w:hAnsi="Times New Roman" w:cs="Times New Roman" w:hint="eastAsia"/>
          <w:bCs/>
          <w:color w:val="000000" w:themeColor="text1"/>
          <w:sz w:val="20"/>
          <w:szCs w:val="20"/>
        </w:rPr>
        <w:t>的</w:t>
      </w:r>
      <w:r w:rsidRPr="00AC7B92">
        <w:rPr>
          <w:rFonts w:ascii="Times New Roman" w:hAnsi="Times New Roman" w:cs="Times New Roman" w:hint="eastAsia"/>
          <w:bCs/>
          <w:color w:val="000000" w:themeColor="text1"/>
          <w:sz w:val="20"/>
          <w:szCs w:val="20"/>
        </w:rPr>
        <w:t>文獻，書名符號、標點符號、卷期標示方式以及頁碼標示（</w:t>
      </w:r>
      <w:r w:rsidRPr="00AC7B92">
        <w:rPr>
          <w:rFonts w:ascii="Times New Roman" w:hAnsi="Times New Roman" w:cs="Times New Roman"/>
          <w:bCs/>
          <w:color w:val="000000" w:themeColor="text1"/>
          <w:sz w:val="20"/>
          <w:szCs w:val="20"/>
        </w:rPr>
        <w:t>pp.</w:t>
      </w:r>
      <w:r w:rsidRPr="00AC7B92">
        <w:rPr>
          <w:rFonts w:ascii="Times New Roman" w:hAnsi="Times New Roman" w:cs="Times New Roman" w:hint="eastAsia"/>
          <w:bCs/>
          <w:color w:val="000000" w:themeColor="text1"/>
          <w:sz w:val="20"/>
          <w:szCs w:val="20"/>
        </w:rPr>
        <w:t>）亦須一律依照本規程執行，不因語言差異而設置例外。</w:t>
      </w:r>
    </w:p>
    <w:p w14:paraId="778E1443" w14:textId="59680745"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lastRenderedPageBreak/>
        <w:t xml:space="preserve">a) </w:t>
      </w:r>
      <w:r w:rsidRPr="00767FA3">
        <w:rPr>
          <w:rFonts w:ascii="Times New Roman" w:hAnsi="Times New Roman" w:cs="Times New Roman" w:hint="eastAsia"/>
          <w:b/>
          <w:color w:val="000000" w:themeColor="text1"/>
          <w:sz w:val="20"/>
          <w:szCs w:val="20"/>
        </w:rPr>
        <w:t>書籍（單著・合著）</w:t>
      </w:r>
    </w:p>
    <w:p w14:paraId="20AC5404"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基本格式</w:t>
      </w:r>
    </w:p>
    <w:p w14:paraId="0E1FD2BB" w14:textId="77777777" w:rsidR="00767FA3" w:rsidRPr="00AC7B92"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AC7B92">
        <w:rPr>
          <w:rFonts w:ascii="Times New Roman" w:hAnsi="Times New Roman" w:cs="Times New Roman" w:hint="eastAsia"/>
          <w:bCs/>
          <w:color w:val="000000" w:themeColor="text1"/>
          <w:sz w:val="20"/>
          <w:szCs w:val="20"/>
        </w:rPr>
        <w:t>著者名</w:t>
      </w:r>
      <w:r w:rsidRPr="00AC7B92">
        <w:rPr>
          <w:rFonts w:ascii="Times New Roman" w:hAnsi="Times New Roman" w:cs="Times New Roman" w:hint="eastAsia"/>
          <w:bCs/>
          <w:color w:val="000000" w:themeColor="text1"/>
          <w:sz w:val="20"/>
          <w:szCs w:val="20"/>
        </w:rPr>
        <w:t xml:space="preserve">, </w:t>
      </w:r>
      <w:r w:rsidRPr="00AC7B92">
        <w:rPr>
          <w:rFonts w:ascii="Times New Roman" w:hAnsi="Times New Roman" w:cs="Times New Roman" w:hint="eastAsia"/>
          <w:bCs/>
          <w:color w:val="000000" w:themeColor="text1"/>
          <w:sz w:val="20"/>
          <w:szCs w:val="20"/>
        </w:rPr>
        <w:t>出版年</w:t>
      </w:r>
      <w:r w:rsidRPr="00AC7B92">
        <w:rPr>
          <w:rFonts w:ascii="Times New Roman" w:hAnsi="Times New Roman" w:cs="Times New Roman" w:hint="eastAsia"/>
          <w:bCs/>
          <w:color w:val="000000" w:themeColor="text1"/>
          <w:sz w:val="20"/>
          <w:szCs w:val="20"/>
        </w:rPr>
        <w:t xml:space="preserve">, </w:t>
      </w:r>
      <w:r w:rsidRPr="00AC7B92">
        <w:rPr>
          <w:rFonts w:ascii="Times New Roman" w:hAnsi="Times New Roman" w:cs="Times New Roman" w:hint="eastAsia"/>
          <w:bCs/>
          <w:color w:val="000000" w:themeColor="text1"/>
          <w:sz w:val="20"/>
          <w:szCs w:val="20"/>
        </w:rPr>
        <w:t>書名</w:t>
      </w:r>
      <w:r w:rsidRPr="00AC7B92">
        <w:rPr>
          <w:rFonts w:ascii="Times New Roman" w:hAnsi="Times New Roman" w:cs="Times New Roman" w:hint="eastAsia"/>
          <w:bCs/>
          <w:color w:val="000000" w:themeColor="text1"/>
          <w:sz w:val="20"/>
          <w:szCs w:val="20"/>
        </w:rPr>
        <w:t xml:space="preserve">, </w:t>
      </w:r>
      <w:r w:rsidRPr="00AC7B92">
        <w:rPr>
          <w:rFonts w:ascii="Times New Roman" w:hAnsi="Times New Roman" w:cs="Times New Roman" w:hint="eastAsia"/>
          <w:bCs/>
          <w:color w:val="000000" w:themeColor="text1"/>
          <w:sz w:val="20"/>
          <w:szCs w:val="20"/>
        </w:rPr>
        <w:t>出版社</w:t>
      </w:r>
      <w:r w:rsidRPr="00AC7B92">
        <w:rPr>
          <w:rFonts w:ascii="Times New Roman" w:hAnsi="Times New Roman" w:cs="Times New Roman" w:hint="eastAsia"/>
          <w:bCs/>
          <w:color w:val="000000" w:themeColor="text1"/>
          <w:sz w:val="20"/>
          <w:szCs w:val="20"/>
        </w:rPr>
        <w:t>.</w:t>
      </w:r>
    </w:p>
    <w:p w14:paraId="75E40907"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483B3B1E"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日本語例</w:t>
      </w:r>
    </w:p>
    <w:p w14:paraId="2357C531" w14:textId="20CD5454" w:rsidR="00767FA3" w:rsidRPr="008D5B45"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8D5B45">
        <w:rPr>
          <w:rFonts w:ascii="Times New Roman" w:hAnsi="Times New Roman" w:cs="Times New Roman" w:hint="eastAsia"/>
          <w:bCs/>
          <w:color w:val="000000" w:themeColor="text1"/>
          <w:sz w:val="20"/>
          <w:szCs w:val="20"/>
        </w:rPr>
        <w:t>山田太郎</w:t>
      </w:r>
      <w:r w:rsidRPr="008D5B45">
        <w:rPr>
          <w:rFonts w:ascii="Times New Roman" w:hAnsi="Times New Roman" w:cs="Times New Roman" w:hint="eastAsia"/>
          <w:bCs/>
          <w:color w:val="000000" w:themeColor="text1"/>
          <w:sz w:val="20"/>
          <w:szCs w:val="20"/>
        </w:rPr>
        <w:t xml:space="preserve">, 2023, </w:t>
      </w:r>
      <w:r w:rsidRPr="008D5B45">
        <w:rPr>
          <w:rFonts w:ascii="Times New Roman" w:hAnsi="Times New Roman" w:cs="Times New Roman" w:hint="eastAsia"/>
          <w:bCs/>
          <w:color w:val="000000" w:themeColor="text1"/>
          <w:sz w:val="20"/>
          <w:szCs w:val="20"/>
        </w:rPr>
        <w:t>『教育と社会の転換』</w:t>
      </w:r>
      <w:r w:rsidRPr="008D5B45">
        <w:rPr>
          <w:rFonts w:ascii="Times New Roman" w:hAnsi="Times New Roman" w:cs="Times New Roman" w:hint="eastAsia"/>
          <w:bCs/>
          <w:color w:val="000000" w:themeColor="text1"/>
          <w:sz w:val="20"/>
          <w:szCs w:val="20"/>
        </w:rPr>
        <w:t xml:space="preserve">, </w:t>
      </w:r>
      <w:r w:rsidRPr="008D5B45">
        <w:rPr>
          <w:rFonts w:ascii="Times New Roman" w:hAnsi="Times New Roman" w:cs="Times New Roman" w:hint="eastAsia"/>
          <w:bCs/>
          <w:color w:val="000000" w:themeColor="text1"/>
          <w:sz w:val="20"/>
          <w:szCs w:val="20"/>
        </w:rPr>
        <w:t>東京出版</w:t>
      </w:r>
      <w:r w:rsidRPr="008D5B45">
        <w:rPr>
          <w:rFonts w:ascii="Times New Roman" w:hAnsi="Times New Roman" w:cs="Times New Roman" w:hint="eastAsia"/>
          <w:bCs/>
          <w:color w:val="000000" w:themeColor="text1"/>
          <w:sz w:val="20"/>
          <w:szCs w:val="20"/>
        </w:rPr>
        <w:t>.</w:t>
      </w:r>
    </w:p>
    <w:p w14:paraId="7934B3BA"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75DFD8FC"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zh-CN"/>
        </w:rPr>
      </w:pPr>
      <w:r w:rsidRPr="00767FA3">
        <w:rPr>
          <w:rFonts w:ascii="Times New Roman" w:hAnsi="Times New Roman" w:cs="Times New Roman" w:hint="eastAsia"/>
          <w:b/>
          <w:color w:val="000000" w:themeColor="text1"/>
          <w:sz w:val="20"/>
          <w:szCs w:val="20"/>
          <w:lang w:eastAsia="zh-CN"/>
        </w:rPr>
        <w:t>中国語例</w:t>
      </w:r>
    </w:p>
    <w:p w14:paraId="27942379" w14:textId="14DEF520" w:rsidR="00767FA3" w:rsidRPr="008D5B45" w:rsidRDefault="00767FA3" w:rsidP="00767FA3">
      <w:pPr>
        <w:tabs>
          <w:tab w:val="left" w:pos="142"/>
          <w:tab w:val="left" w:pos="284"/>
        </w:tabs>
        <w:spacing w:line="280" w:lineRule="exact"/>
        <w:rPr>
          <w:rFonts w:ascii="Times New Roman" w:hAnsi="Times New Roman" w:cs="Times New Roman"/>
          <w:bCs/>
          <w:color w:val="000000" w:themeColor="text1"/>
          <w:sz w:val="20"/>
          <w:szCs w:val="20"/>
          <w:lang w:eastAsia="zh-CN"/>
        </w:rPr>
      </w:pPr>
      <w:r w:rsidRPr="008D5B45">
        <w:rPr>
          <w:rFonts w:ascii="Times New Roman" w:hAnsi="Times New Roman" w:cs="Times New Roman" w:hint="eastAsia"/>
          <w:bCs/>
          <w:color w:val="000000" w:themeColor="text1"/>
          <w:sz w:val="20"/>
          <w:szCs w:val="20"/>
          <w:lang w:eastAsia="zh-CN"/>
        </w:rPr>
        <w:t>王明</w:t>
      </w:r>
      <w:r w:rsidRPr="008D5B45">
        <w:rPr>
          <w:rFonts w:ascii="Times New Roman" w:hAnsi="Times New Roman" w:cs="Times New Roman"/>
          <w:bCs/>
          <w:color w:val="000000" w:themeColor="text1"/>
          <w:sz w:val="20"/>
          <w:szCs w:val="20"/>
          <w:lang w:eastAsia="zh-CN"/>
        </w:rPr>
        <w:t xml:space="preserve">, 2019, </w:t>
      </w:r>
      <w:r w:rsidRPr="008D5B45">
        <w:rPr>
          <w:rFonts w:ascii="Times New Roman" w:hAnsi="Times New Roman" w:cs="Times New Roman" w:hint="eastAsia"/>
          <w:bCs/>
          <w:color w:val="000000" w:themeColor="text1"/>
          <w:sz w:val="20"/>
          <w:szCs w:val="20"/>
          <w:lang w:eastAsia="zh-CN"/>
        </w:rPr>
        <w:t>《</w:t>
      </w:r>
      <w:r w:rsidRPr="008D5B45">
        <w:rPr>
          <w:rFonts w:ascii="SimSun" w:eastAsia="SimSun" w:hAnsi="SimSun" w:cs="SimSun" w:hint="eastAsia"/>
          <w:bCs/>
          <w:color w:val="000000" w:themeColor="text1"/>
          <w:sz w:val="20"/>
          <w:szCs w:val="20"/>
          <w:lang w:eastAsia="zh-CN"/>
        </w:rPr>
        <w:t>现</w:t>
      </w:r>
      <w:r w:rsidRPr="008D5B45">
        <w:rPr>
          <w:rFonts w:ascii="ＭＳ 明朝" w:eastAsia="ＭＳ 明朝" w:hAnsi="ＭＳ 明朝" w:cs="ＭＳ 明朝" w:hint="eastAsia"/>
          <w:bCs/>
          <w:color w:val="000000" w:themeColor="text1"/>
          <w:sz w:val="20"/>
          <w:szCs w:val="20"/>
          <w:lang w:eastAsia="zh-CN"/>
        </w:rPr>
        <w:t>代教育政策研究》</w:t>
      </w:r>
      <w:r w:rsidRPr="008D5B45">
        <w:rPr>
          <w:rFonts w:ascii="Times New Roman" w:hAnsi="Times New Roman" w:cs="Times New Roman"/>
          <w:bCs/>
          <w:color w:val="000000" w:themeColor="text1"/>
          <w:sz w:val="20"/>
          <w:szCs w:val="20"/>
          <w:lang w:eastAsia="zh-CN"/>
        </w:rPr>
        <w:t xml:space="preserve">, </w:t>
      </w:r>
      <w:r w:rsidRPr="008D5B45">
        <w:rPr>
          <w:rFonts w:ascii="Times New Roman" w:hAnsi="Times New Roman" w:cs="Times New Roman" w:hint="eastAsia"/>
          <w:bCs/>
          <w:color w:val="000000" w:themeColor="text1"/>
          <w:sz w:val="20"/>
          <w:szCs w:val="20"/>
          <w:lang w:eastAsia="zh-CN"/>
        </w:rPr>
        <w:t>北京大学出版社</w:t>
      </w:r>
      <w:r w:rsidRPr="008D5B45">
        <w:rPr>
          <w:rFonts w:ascii="Times New Roman" w:hAnsi="Times New Roman" w:cs="Times New Roman"/>
          <w:bCs/>
          <w:color w:val="000000" w:themeColor="text1"/>
          <w:sz w:val="20"/>
          <w:szCs w:val="20"/>
          <w:lang w:eastAsia="zh-CN"/>
        </w:rPr>
        <w:t>.</w:t>
      </w:r>
    </w:p>
    <w:p w14:paraId="7921B065"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zh-CN"/>
        </w:rPr>
      </w:pPr>
    </w:p>
    <w:p w14:paraId="1C7911EC"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ko-KR"/>
        </w:rPr>
      </w:pPr>
      <w:r w:rsidRPr="00767FA3">
        <w:rPr>
          <w:rFonts w:ascii="Times New Roman" w:hAnsi="Times New Roman" w:cs="Times New Roman" w:hint="eastAsia"/>
          <w:b/>
          <w:color w:val="000000" w:themeColor="text1"/>
          <w:sz w:val="20"/>
          <w:szCs w:val="20"/>
          <w:lang w:eastAsia="ko-KR"/>
        </w:rPr>
        <w:t>韓国</w:t>
      </w:r>
      <w:bookmarkStart w:id="14" w:name="OLE_LINK26"/>
      <w:r w:rsidRPr="00767FA3">
        <w:rPr>
          <w:rFonts w:ascii="Times New Roman" w:hAnsi="Times New Roman" w:cs="Times New Roman" w:hint="eastAsia"/>
          <w:b/>
          <w:color w:val="000000" w:themeColor="text1"/>
          <w:sz w:val="20"/>
          <w:szCs w:val="20"/>
          <w:lang w:eastAsia="ko-KR"/>
        </w:rPr>
        <w:t>語例</w:t>
      </w:r>
      <w:bookmarkEnd w:id="14"/>
    </w:p>
    <w:p w14:paraId="6BB14EB1" w14:textId="5506B6A8" w:rsidR="00767FA3" w:rsidRPr="008D5B45" w:rsidRDefault="00767FA3" w:rsidP="00767FA3">
      <w:pPr>
        <w:tabs>
          <w:tab w:val="left" w:pos="142"/>
          <w:tab w:val="left" w:pos="284"/>
        </w:tabs>
        <w:spacing w:line="280" w:lineRule="exact"/>
        <w:rPr>
          <w:rFonts w:ascii="Times New Roman" w:hAnsi="Times New Roman" w:cs="Times New Roman"/>
          <w:bCs/>
          <w:color w:val="000000" w:themeColor="text1"/>
          <w:sz w:val="20"/>
          <w:szCs w:val="20"/>
          <w:lang w:eastAsia="ko-KR"/>
        </w:rPr>
      </w:pPr>
      <w:r w:rsidRPr="008D5B45">
        <w:rPr>
          <w:rFonts w:ascii="Batang" w:eastAsia="Batang" w:hAnsi="Batang" w:cs="Batang" w:hint="eastAsia"/>
          <w:bCs/>
          <w:color w:val="000000" w:themeColor="text1"/>
          <w:sz w:val="20"/>
          <w:szCs w:val="20"/>
          <w:lang w:eastAsia="ko-KR"/>
        </w:rPr>
        <w:t>김영수</w:t>
      </w:r>
      <w:r w:rsidRPr="008D5B45">
        <w:rPr>
          <w:rFonts w:ascii="Times New Roman" w:hAnsi="Times New Roman" w:cs="Times New Roman"/>
          <w:bCs/>
          <w:color w:val="000000" w:themeColor="text1"/>
          <w:sz w:val="20"/>
          <w:szCs w:val="20"/>
          <w:lang w:eastAsia="ko-KR"/>
        </w:rPr>
        <w:t xml:space="preserve">, 2020, </w:t>
      </w:r>
      <w:r w:rsidRPr="008D5B45">
        <w:rPr>
          <w:rFonts w:ascii="Times New Roman" w:hAnsi="Times New Roman" w:cs="Times New Roman" w:hint="eastAsia"/>
          <w:bCs/>
          <w:color w:val="000000" w:themeColor="text1"/>
          <w:sz w:val="20"/>
          <w:szCs w:val="20"/>
          <w:lang w:eastAsia="ko-KR"/>
        </w:rPr>
        <w:t>『</w:t>
      </w:r>
      <w:r w:rsidRPr="008D5B45">
        <w:rPr>
          <w:rFonts w:ascii="Batang" w:eastAsia="Batang" w:hAnsi="Batang" w:cs="Batang" w:hint="eastAsia"/>
          <w:bCs/>
          <w:color w:val="000000" w:themeColor="text1"/>
          <w:sz w:val="20"/>
          <w:szCs w:val="20"/>
          <w:lang w:eastAsia="ko-KR"/>
        </w:rPr>
        <w:t>동아시아</w:t>
      </w:r>
      <w:r w:rsidRPr="008D5B45">
        <w:rPr>
          <w:rFonts w:ascii="Times New Roman" w:hAnsi="Times New Roman" w:cs="Times New Roman"/>
          <w:bCs/>
          <w:color w:val="000000" w:themeColor="text1"/>
          <w:sz w:val="20"/>
          <w:szCs w:val="20"/>
          <w:lang w:eastAsia="ko-KR"/>
        </w:rPr>
        <w:t xml:space="preserve"> </w:t>
      </w:r>
      <w:r w:rsidRPr="008D5B45">
        <w:rPr>
          <w:rFonts w:ascii="Batang" w:eastAsia="Batang" w:hAnsi="Batang" w:cs="Batang" w:hint="eastAsia"/>
          <w:bCs/>
          <w:color w:val="000000" w:themeColor="text1"/>
          <w:sz w:val="20"/>
          <w:szCs w:val="20"/>
          <w:lang w:eastAsia="ko-KR"/>
        </w:rPr>
        <w:t>교육정책의</w:t>
      </w:r>
      <w:r w:rsidRPr="008D5B45">
        <w:rPr>
          <w:rFonts w:ascii="Times New Roman" w:hAnsi="Times New Roman" w:cs="Times New Roman"/>
          <w:bCs/>
          <w:color w:val="000000" w:themeColor="text1"/>
          <w:sz w:val="20"/>
          <w:szCs w:val="20"/>
          <w:lang w:eastAsia="ko-KR"/>
        </w:rPr>
        <w:t xml:space="preserve"> </w:t>
      </w:r>
      <w:r w:rsidRPr="008D5B45">
        <w:rPr>
          <w:rFonts w:ascii="Batang" w:eastAsia="Batang" w:hAnsi="Batang" w:cs="Batang" w:hint="eastAsia"/>
          <w:bCs/>
          <w:color w:val="000000" w:themeColor="text1"/>
          <w:sz w:val="20"/>
          <w:szCs w:val="20"/>
          <w:lang w:eastAsia="ko-KR"/>
        </w:rPr>
        <w:t>이해</w:t>
      </w:r>
      <w:r w:rsidRPr="008D5B45">
        <w:rPr>
          <w:rFonts w:ascii="ＭＳ 明朝" w:eastAsia="ＭＳ 明朝" w:hAnsi="ＭＳ 明朝" w:cs="ＭＳ 明朝" w:hint="eastAsia"/>
          <w:bCs/>
          <w:color w:val="000000" w:themeColor="text1"/>
          <w:sz w:val="20"/>
          <w:szCs w:val="20"/>
          <w:lang w:eastAsia="ko-KR"/>
        </w:rPr>
        <w:t>』</w:t>
      </w:r>
      <w:r w:rsidRPr="008D5B45">
        <w:rPr>
          <w:rFonts w:ascii="Times New Roman" w:hAnsi="Times New Roman" w:cs="Times New Roman"/>
          <w:bCs/>
          <w:color w:val="000000" w:themeColor="text1"/>
          <w:sz w:val="20"/>
          <w:szCs w:val="20"/>
          <w:lang w:eastAsia="ko-KR"/>
        </w:rPr>
        <w:t xml:space="preserve">, </w:t>
      </w:r>
      <w:r w:rsidRPr="008D5B45">
        <w:rPr>
          <w:rFonts w:ascii="Batang" w:eastAsia="Batang" w:hAnsi="Batang" w:cs="Batang" w:hint="eastAsia"/>
          <w:bCs/>
          <w:color w:val="000000" w:themeColor="text1"/>
          <w:sz w:val="20"/>
          <w:szCs w:val="20"/>
          <w:lang w:eastAsia="ko-KR"/>
        </w:rPr>
        <w:t>교육연구사</w:t>
      </w:r>
      <w:r w:rsidRPr="008D5B45">
        <w:rPr>
          <w:rFonts w:ascii="Times New Roman" w:hAnsi="Times New Roman" w:cs="Times New Roman"/>
          <w:bCs/>
          <w:color w:val="000000" w:themeColor="text1"/>
          <w:sz w:val="20"/>
          <w:szCs w:val="20"/>
          <w:lang w:eastAsia="ko-KR"/>
        </w:rPr>
        <w:t>.</w:t>
      </w:r>
    </w:p>
    <w:p w14:paraId="0C24D2D7"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ko-KR"/>
        </w:rPr>
      </w:pPr>
    </w:p>
    <w:p w14:paraId="7BB9435D" w14:textId="631DAFAA"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英</w:t>
      </w:r>
      <w:r w:rsidR="008D5B45" w:rsidRPr="00767FA3">
        <w:rPr>
          <w:rFonts w:ascii="Times New Roman" w:hAnsi="Times New Roman" w:cs="Times New Roman" w:hint="eastAsia"/>
          <w:b/>
          <w:color w:val="000000" w:themeColor="text1"/>
          <w:sz w:val="20"/>
          <w:szCs w:val="20"/>
          <w:lang w:eastAsia="ko-KR"/>
        </w:rPr>
        <w:t>語例</w:t>
      </w:r>
    </w:p>
    <w:p w14:paraId="0D5A4F02" w14:textId="1DAAAF01" w:rsidR="00767FA3" w:rsidRPr="008D5B45"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8D5B45">
        <w:rPr>
          <w:rFonts w:ascii="Times New Roman" w:hAnsi="Times New Roman" w:cs="Times New Roman" w:hint="eastAsia"/>
          <w:bCs/>
          <w:color w:val="000000" w:themeColor="text1"/>
          <w:sz w:val="20"/>
          <w:szCs w:val="20"/>
        </w:rPr>
        <w:t>Smith, John, 2021, Education and Social Change in East Asia, Global Academic Press.</w:t>
      </w:r>
    </w:p>
    <w:p w14:paraId="5C95BBE4"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3C5FA005" w14:textId="0F71AC06"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b/>
          <w:color w:val="000000" w:themeColor="text1"/>
          <w:sz w:val="20"/>
          <w:szCs w:val="20"/>
        </w:rPr>
        <w:t xml:space="preserve">b) </w:t>
      </w:r>
      <w:r w:rsidRPr="00767FA3">
        <w:rPr>
          <w:rFonts w:ascii="Times New Roman" w:hAnsi="Times New Roman" w:cs="Times New Roman" w:hint="eastAsia"/>
          <w:b/>
          <w:color w:val="000000" w:themeColor="text1"/>
          <w:sz w:val="20"/>
          <w:szCs w:val="20"/>
        </w:rPr>
        <w:t>書籍中的單章或論文（編著・收錄）</w:t>
      </w:r>
    </w:p>
    <w:p w14:paraId="3B8AB336"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基本格式</w:t>
      </w:r>
    </w:p>
    <w:p w14:paraId="5309FED3" w14:textId="16E12B9D"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F34A38">
        <w:rPr>
          <w:rFonts w:ascii="Times New Roman" w:hAnsi="Times New Roman" w:cs="Times New Roman" w:hint="eastAsia"/>
          <w:bCs/>
          <w:color w:val="000000" w:themeColor="text1"/>
          <w:sz w:val="20"/>
          <w:szCs w:val="20"/>
        </w:rPr>
        <w:t>著者名</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出版年</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論文名</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編者名</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書名</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出版社</w:t>
      </w:r>
      <w:r w:rsidRPr="00F34A38">
        <w:rPr>
          <w:rFonts w:ascii="Times New Roman" w:hAnsi="Times New Roman" w:cs="Times New Roman" w:hint="eastAsia"/>
          <w:bCs/>
          <w:color w:val="000000" w:themeColor="text1"/>
          <w:sz w:val="20"/>
          <w:szCs w:val="20"/>
        </w:rPr>
        <w:t>, pp.</w:t>
      </w:r>
      <w:r w:rsid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xx</w:t>
      </w:r>
      <w:r w:rsidRPr="00F34A38">
        <w:rPr>
          <w:rFonts w:ascii="Times New Roman" w:hAnsi="Times New Roman" w:cs="Times New Roman" w:hint="eastAsia"/>
          <w:bCs/>
          <w:color w:val="000000" w:themeColor="text1"/>
          <w:sz w:val="20"/>
          <w:szCs w:val="20"/>
        </w:rPr>
        <w:t>–</w:t>
      </w:r>
      <w:r w:rsidRPr="00F34A38">
        <w:rPr>
          <w:rFonts w:ascii="Times New Roman" w:hAnsi="Times New Roman" w:cs="Times New Roman" w:hint="eastAsia"/>
          <w:bCs/>
          <w:color w:val="000000" w:themeColor="text1"/>
          <w:sz w:val="20"/>
          <w:szCs w:val="20"/>
        </w:rPr>
        <w:t>xx.</w:t>
      </w:r>
    </w:p>
    <w:p w14:paraId="4181C72F"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2AC32A72"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日本語例</w:t>
      </w:r>
    </w:p>
    <w:p w14:paraId="1C401F1F" w14:textId="39AE1E77"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F34A38">
        <w:rPr>
          <w:rFonts w:ascii="Times New Roman" w:hAnsi="Times New Roman" w:cs="Times New Roman" w:hint="eastAsia"/>
          <w:bCs/>
          <w:color w:val="000000" w:themeColor="text1"/>
          <w:sz w:val="20"/>
          <w:szCs w:val="20"/>
        </w:rPr>
        <w:t>佐藤花子</w:t>
      </w:r>
      <w:r w:rsidRPr="00F34A38">
        <w:rPr>
          <w:rFonts w:ascii="Times New Roman" w:hAnsi="Times New Roman" w:cs="Times New Roman" w:hint="eastAsia"/>
          <w:bCs/>
          <w:color w:val="000000" w:themeColor="text1"/>
          <w:sz w:val="20"/>
          <w:szCs w:val="20"/>
        </w:rPr>
        <w:t xml:space="preserve">, 2022, </w:t>
      </w:r>
      <w:r w:rsidRPr="00F34A38">
        <w:rPr>
          <w:rFonts w:ascii="Times New Roman" w:hAnsi="Times New Roman" w:cs="Times New Roman" w:hint="eastAsia"/>
          <w:bCs/>
          <w:color w:val="000000" w:themeColor="text1"/>
          <w:sz w:val="20"/>
          <w:szCs w:val="20"/>
        </w:rPr>
        <w:t>「学校文化と地域社会」</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高橋一郎編</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『東アジアの教育社会学』</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東亜社</w:t>
      </w:r>
      <w:r w:rsidRPr="00F34A38">
        <w:rPr>
          <w:rFonts w:ascii="Times New Roman" w:hAnsi="Times New Roman" w:cs="Times New Roman" w:hint="eastAsia"/>
          <w:bCs/>
          <w:color w:val="000000" w:themeColor="text1"/>
          <w:sz w:val="20"/>
          <w:szCs w:val="20"/>
        </w:rPr>
        <w:t>, pp.45</w:t>
      </w:r>
      <w:r w:rsidRPr="00F34A38">
        <w:rPr>
          <w:rFonts w:ascii="Times New Roman" w:hAnsi="Times New Roman" w:cs="Times New Roman" w:hint="eastAsia"/>
          <w:bCs/>
          <w:color w:val="000000" w:themeColor="text1"/>
          <w:sz w:val="20"/>
          <w:szCs w:val="20"/>
        </w:rPr>
        <w:t>–</w:t>
      </w:r>
      <w:r w:rsidRPr="00F34A38">
        <w:rPr>
          <w:rFonts w:ascii="Times New Roman" w:hAnsi="Times New Roman" w:cs="Times New Roman" w:hint="eastAsia"/>
          <w:bCs/>
          <w:color w:val="000000" w:themeColor="text1"/>
          <w:sz w:val="20"/>
          <w:szCs w:val="20"/>
        </w:rPr>
        <w:t>62.</w:t>
      </w:r>
    </w:p>
    <w:p w14:paraId="62F6BB95"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2E871C5F"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zh-CN"/>
        </w:rPr>
      </w:pPr>
      <w:r w:rsidRPr="00767FA3">
        <w:rPr>
          <w:rFonts w:ascii="Times New Roman" w:hAnsi="Times New Roman" w:cs="Times New Roman" w:hint="eastAsia"/>
          <w:b/>
          <w:color w:val="000000" w:themeColor="text1"/>
          <w:sz w:val="20"/>
          <w:szCs w:val="20"/>
          <w:lang w:eastAsia="zh-CN"/>
        </w:rPr>
        <w:t>中国語例</w:t>
      </w:r>
    </w:p>
    <w:p w14:paraId="105828CE" w14:textId="37339171"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lang w:eastAsia="zh-CN"/>
        </w:rPr>
      </w:pPr>
      <w:r w:rsidRPr="00F34A38">
        <w:rPr>
          <w:rFonts w:ascii="Times New Roman" w:hAnsi="Times New Roman" w:cs="Times New Roman" w:hint="eastAsia"/>
          <w:bCs/>
          <w:color w:val="000000" w:themeColor="text1"/>
          <w:sz w:val="20"/>
          <w:szCs w:val="20"/>
          <w:lang w:eastAsia="zh-CN"/>
        </w:rPr>
        <w:t>李</w:t>
      </w:r>
      <w:r w:rsidRPr="00F34A38">
        <w:rPr>
          <w:rFonts w:ascii="SimSun" w:eastAsia="SimSun" w:hAnsi="SimSun" w:cs="SimSun" w:hint="eastAsia"/>
          <w:bCs/>
          <w:color w:val="000000" w:themeColor="text1"/>
          <w:sz w:val="20"/>
          <w:szCs w:val="20"/>
          <w:lang w:eastAsia="zh-CN"/>
        </w:rPr>
        <w:t>华</w:t>
      </w:r>
      <w:r w:rsidRPr="00F34A38">
        <w:rPr>
          <w:rFonts w:ascii="Times New Roman" w:hAnsi="Times New Roman" w:cs="Times New Roman"/>
          <w:bCs/>
          <w:color w:val="000000" w:themeColor="text1"/>
          <w:sz w:val="20"/>
          <w:szCs w:val="20"/>
          <w:lang w:eastAsia="zh-CN"/>
        </w:rPr>
        <w:t xml:space="preserve">, 2021, </w:t>
      </w:r>
      <w:r w:rsidRPr="00F34A38">
        <w:rPr>
          <w:rFonts w:ascii="Times New Roman" w:hAnsi="Times New Roman" w:cs="Times New Roman" w:hint="eastAsia"/>
          <w:bCs/>
          <w:color w:val="000000" w:themeColor="text1"/>
          <w:sz w:val="20"/>
          <w:szCs w:val="20"/>
          <w:lang w:eastAsia="zh-CN"/>
        </w:rPr>
        <w:t>「学校文化与社区关系」</w:t>
      </w:r>
      <w:r w:rsidRPr="00F34A38">
        <w:rPr>
          <w:rFonts w:ascii="Times New Roman" w:hAnsi="Times New Roman" w:cs="Times New Roman"/>
          <w:bCs/>
          <w:color w:val="000000" w:themeColor="text1"/>
          <w:sz w:val="20"/>
          <w:szCs w:val="20"/>
          <w:lang w:eastAsia="zh-CN"/>
        </w:rPr>
        <w:t xml:space="preserve">, </w:t>
      </w:r>
      <w:r w:rsidRPr="00F34A38">
        <w:rPr>
          <w:rFonts w:ascii="Times New Roman" w:hAnsi="Times New Roman" w:cs="Times New Roman" w:hint="eastAsia"/>
          <w:bCs/>
          <w:color w:val="000000" w:themeColor="text1"/>
          <w:sz w:val="20"/>
          <w:szCs w:val="20"/>
          <w:lang w:eastAsia="zh-CN"/>
        </w:rPr>
        <w:t>高</w:t>
      </w:r>
      <w:r w:rsidRPr="00F34A38">
        <w:rPr>
          <w:rFonts w:ascii="SimSun" w:eastAsia="SimSun" w:hAnsi="SimSun" w:cs="SimSun" w:hint="eastAsia"/>
          <w:bCs/>
          <w:color w:val="000000" w:themeColor="text1"/>
          <w:sz w:val="20"/>
          <w:szCs w:val="20"/>
          <w:lang w:eastAsia="zh-CN"/>
        </w:rPr>
        <w:t>桥</w:t>
      </w:r>
      <w:r w:rsidRPr="00F34A38">
        <w:rPr>
          <w:rFonts w:ascii="ＭＳ 明朝" w:eastAsia="ＭＳ 明朝" w:hAnsi="ＭＳ 明朝" w:cs="ＭＳ 明朝" w:hint="eastAsia"/>
          <w:bCs/>
          <w:color w:val="000000" w:themeColor="text1"/>
          <w:sz w:val="20"/>
          <w:szCs w:val="20"/>
          <w:lang w:eastAsia="zh-CN"/>
        </w:rPr>
        <w:t>一郎</w:t>
      </w:r>
      <w:r w:rsidRPr="00F34A38">
        <w:rPr>
          <w:rFonts w:ascii="SimSun" w:eastAsia="SimSun" w:hAnsi="SimSun" w:cs="SimSun" w:hint="eastAsia"/>
          <w:bCs/>
          <w:color w:val="000000" w:themeColor="text1"/>
          <w:sz w:val="20"/>
          <w:szCs w:val="20"/>
          <w:lang w:eastAsia="zh-CN"/>
        </w:rPr>
        <w:t>编</w:t>
      </w:r>
      <w:r w:rsidRPr="00F34A38">
        <w:rPr>
          <w:rFonts w:ascii="Times New Roman" w:hAnsi="Times New Roman" w:cs="Times New Roman"/>
          <w:bCs/>
          <w:color w:val="000000" w:themeColor="text1"/>
          <w:sz w:val="20"/>
          <w:szCs w:val="20"/>
          <w:lang w:eastAsia="zh-CN"/>
        </w:rPr>
        <w:t xml:space="preserve">, </w:t>
      </w:r>
      <w:r w:rsidRPr="00F34A38">
        <w:rPr>
          <w:rFonts w:ascii="Times New Roman" w:hAnsi="Times New Roman" w:cs="Times New Roman" w:hint="eastAsia"/>
          <w:bCs/>
          <w:color w:val="000000" w:themeColor="text1"/>
          <w:sz w:val="20"/>
          <w:szCs w:val="20"/>
          <w:lang w:eastAsia="zh-CN"/>
        </w:rPr>
        <w:t>《</w:t>
      </w:r>
      <w:r w:rsidRPr="00F34A38">
        <w:rPr>
          <w:rFonts w:ascii="SimSun" w:eastAsia="SimSun" w:hAnsi="SimSun" w:cs="SimSun" w:hint="eastAsia"/>
          <w:bCs/>
          <w:color w:val="000000" w:themeColor="text1"/>
          <w:sz w:val="20"/>
          <w:szCs w:val="20"/>
          <w:lang w:eastAsia="zh-CN"/>
        </w:rPr>
        <w:t>东亚</w:t>
      </w:r>
      <w:r w:rsidRPr="00F34A38">
        <w:rPr>
          <w:rFonts w:ascii="ＭＳ 明朝" w:eastAsia="ＭＳ 明朝" w:hAnsi="ＭＳ 明朝" w:cs="ＭＳ 明朝" w:hint="eastAsia"/>
          <w:bCs/>
          <w:color w:val="000000" w:themeColor="text1"/>
          <w:sz w:val="20"/>
          <w:szCs w:val="20"/>
          <w:lang w:eastAsia="zh-CN"/>
        </w:rPr>
        <w:t>教育社会学》</w:t>
      </w:r>
      <w:r w:rsidRPr="00F34A38">
        <w:rPr>
          <w:rFonts w:ascii="Times New Roman" w:hAnsi="Times New Roman" w:cs="Times New Roman"/>
          <w:bCs/>
          <w:color w:val="000000" w:themeColor="text1"/>
          <w:sz w:val="20"/>
          <w:szCs w:val="20"/>
          <w:lang w:eastAsia="zh-CN"/>
        </w:rPr>
        <w:t xml:space="preserve">, </w:t>
      </w:r>
      <w:r w:rsidRPr="00F34A38">
        <w:rPr>
          <w:rFonts w:ascii="SimSun" w:eastAsia="SimSun" w:hAnsi="SimSun" w:cs="SimSun" w:hint="eastAsia"/>
          <w:bCs/>
          <w:color w:val="000000" w:themeColor="text1"/>
          <w:sz w:val="20"/>
          <w:szCs w:val="20"/>
          <w:lang w:eastAsia="zh-CN"/>
        </w:rPr>
        <w:t>东亚</w:t>
      </w:r>
      <w:r w:rsidRPr="00F34A38">
        <w:rPr>
          <w:rFonts w:ascii="ＭＳ 明朝" w:eastAsia="ＭＳ 明朝" w:hAnsi="ＭＳ 明朝" w:cs="ＭＳ 明朝" w:hint="eastAsia"/>
          <w:bCs/>
          <w:color w:val="000000" w:themeColor="text1"/>
          <w:sz w:val="20"/>
          <w:szCs w:val="20"/>
          <w:lang w:eastAsia="zh-CN"/>
        </w:rPr>
        <w:t>出版社</w:t>
      </w:r>
      <w:r w:rsidRPr="00F34A38">
        <w:rPr>
          <w:rFonts w:ascii="Times New Roman" w:hAnsi="Times New Roman" w:cs="Times New Roman"/>
          <w:bCs/>
          <w:color w:val="000000" w:themeColor="text1"/>
          <w:sz w:val="20"/>
          <w:szCs w:val="20"/>
          <w:lang w:eastAsia="zh-CN"/>
        </w:rPr>
        <w:t>, pp.50–70.</w:t>
      </w:r>
    </w:p>
    <w:p w14:paraId="21221478"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zh-CN"/>
        </w:rPr>
      </w:pPr>
    </w:p>
    <w:p w14:paraId="33780AD3"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ko-KR"/>
        </w:rPr>
      </w:pPr>
      <w:r w:rsidRPr="00767FA3">
        <w:rPr>
          <w:rFonts w:ascii="Times New Roman" w:hAnsi="Times New Roman" w:cs="Times New Roman" w:hint="eastAsia"/>
          <w:b/>
          <w:color w:val="000000" w:themeColor="text1"/>
          <w:sz w:val="20"/>
          <w:szCs w:val="20"/>
          <w:lang w:eastAsia="ko-KR"/>
        </w:rPr>
        <w:t>韓国語例</w:t>
      </w:r>
    </w:p>
    <w:p w14:paraId="1F440238" w14:textId="77A80F9A"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lang w:eastAsia="ko-KR"/>
        </w:rPr>
      </w:pPr>
      <w:r w:rsidRPr="00F34A38">
        <w:rPr>
          <w:rFonts w:ascii="Batang" w:eastAsia="Batang" w:hAnsi="Batang" w:cs="Batang" w:hint="eastAsia"/>
          <w:bCs/>
          <w:color w:val="000000" w:themeColor="text1"/>
          <w:sz w:val="20"/>
          <w:szCs w:val="20"/>
          <w:lang w:eastAsia="ko-KR"/>
        </w:rPr>
        <w:t>김민수</w:t>
      </w:r>
      <w:r w:rsidRPr="00F34A38">
        <w:rPr>
          <w:rFonts w:ascii="Times New Roman" w:hAnsi="Times New Roman" w:cs="Times New Roman"/>
          <w:bCs/>
          <w:color w:val="000000" w:themeColor="text1"/>
          <w:sz w:val="20"/>
          <w:szCs w:val="20"/>
          <w:lang w:eastAsia="ko-KR"/>
        </w:rPr>
        <w:t xml:space="preserve">, 2019, </w:t>
      </w:r>
      <w:r w:rsidRPr="00F34A38">
        <w:rPr>
          <w:rFonts w:ascii="Times New Roman" w:hAnsi="Times New Roman" w:cs="Times New Roman" w:hint="eastAsia"/>
          <w:bCs/>
          <w:color w:val="000000" w:themeColor="text1"/>
          <w:sz w:val="20"/>
          <w:szCs w:val="20"/>
          <w:lang w:eastAsia="ko-KR"/>
        </w:rPr>
        <w:t>「</w:t>
      </w:r>
      <w:r w:rsidRPr="00F34A38">
        <w:rPr>
          <w:rFonts w:ascii="Batang" w:eastAsia="Batang" w:hAnsi="Batang" w:cs="Batang" w:hint="eastAsia"/>
          <w:bCs/>
          <w:color w:val="000000" w:themeColor="text1"/>
          <w:sz w:val="20"/>
          <w:szCs w:val="20"/>
          <w:lang w:eastAsia="ko-KR"/>
        </w:rPr>
        <w:t>지역사회와</w:t>
      </w:r>
      <w:r w:rsidRPr="00F34A38">
        <w:rPr>
          <w:rFonts w:ascii="Times New Roman" w:hAnsi="Times New Roman" w:cs="Times New Roman"/>
          <w:bCs/>
          <w:color w:val="000000" w:themeColor="text1"/>
          <w:sz w:val="20"/>
          <w:szCs w:val="20"/>
          <w:lang w:eastAsia="ko-KR"/>
        </w:rPr>
        <w:t xml:space="preserve"> </w:t>
      </w:r>
      <w:r w:rsidRPr="00F34A38">
        <w:rPr>
          <w:rFonts w:ascii="Batang" w:eastAsia="Batang" w:hAnsi="Batang" w:cs="Batang" w:hint="eastAsia"/>
          <w:bCs/>
          <w:color w:val="000000" w:themeColor="text1"/>
          <w:sz w:val="20"/>
          <w:szCs w:val="20"/>
          <w:lang w:eastAsia="ko-KR"/>
        </w:rPr>
        <w:t>학교문화</w:t>
      </w:r>
      <w:r w:rsidRPr="00F34A38">
        <w:rPr>
          <w:rFonts w:ascii="ＭＳ 明朝" w:eastAsia="ＭＳ 明朝" w:hAnsi="ＭＳ 明朝" w:cs="ＭＳ 明朝" w:hint="eastAsia"/>
          <w:bCs/>
          <w:color w:val="000000" w:themeColor="text1"/>
          <w:sz w:val="20"/>
          <w:szCs w:val="20"/>
          <w:lang w:eastAsia="ko-KR"/>
        </w:rPr>
        <w:t>」</w:t>
      </w:r>
      <w:r w:rsidRPr="00F34A38">
        <w:rPr>
          <w:rFonts w:ascii="Times New Roman" w:hAnsi="Times New Roman" w:cs="Times New Roman"/>
          <w:bCs/>
          <w:color w:val="000000" w:themeColor="text1"/>
          <w:sz w:val="20"/>
          <w:szCs w:val="20"/>
          <w:lang w:eastAsia="ko-KR"/>
        </w:rPr>
        <w:t xml:space="preserve">, </w:t>
      </w:r>
      <w:r w:rsidRPr="00F34A38">
        <w:rPr>
          <w:rFonts w:ascii="Batang" w:eastAsia="Batang" w:hAnsi="Batang" w:cs="Batang" w:hint="eastAsia"/>
          <w:bCs/>
          <w:color w:val="000000" w:themeColor="text1"/>
          <w:sz w:val="20"/>
          <w:szCs w:val="20"/>
          <w:lang w:eastAsia="ko-KR"/>
        </w:rPr>
        <w:t>박지훈</w:t>
      </w:r>
      <w:r w:rsidRPr="00F34A38">
        <w:rPr>
          <w:rFonts w:ascii="Times New Roman" w:hAnsi="Times New Roman" w:cs="Times New Roman"/>
          <w:bCs/>
          <w:color w:val="000000" w:themeColor="text1"/>
          <w:sz w:val="20"/>
          <w:szCs w:val="20"/>
          <w:lang w:eastAsia="ko-KR"/>
        </w:rPr>
        <w:t xml:space="preserve"> </w:t>
      </w:r>
      <w:r w:rsidRPr="00F34A38">
        <w:rPr>
          <w:rFonts w:ascii="Batang" w:eastAsia="Batang" w:hAnsi="Batang" w:cs="Batang" w:hint="eastAsia"/>
          <w:bCs/>
          <w:color w:val="000000" w:themeColor="text1"/>
          <w:sz w:val="20"/>
          <w:szCs w:val="20"/>
          <w:lang w:eastAsia="ko-KR"/>
        </w:rPr>
        <w:t>편</w:t>
      </w:r>
      <w:r w:rsidRPr="00F34A38">
        <w:rPr>
          <w:rFonts w:ascii="Times New Roman" w:hAnsi="Times New Roman" w:cs="Times New Roman"/>
          <w:bCs/>
          <w:color w:val="000000" w:themeColor="text1"/>
          <w:sz w:val="20"/>
          <w:szCs w:val="20"/>
          <w:lang w:eastAsia="ko-KR"/>
        </w:rPr>
        <w:t xml:space="preserve">, </w:t>
      </w:r>
      <w:r w:rsidRPr="00F34A38">
        <w:rPr>
          <w:rFonts w:ascii="Times New Roman" w:hAnsi="Times New Roman" w:cs="Times New Roman" w:hint="eastAsia"/>
          <w:bCs/>
          <w:color w:val="000000" w:themeColor="text1"/>
          <w:sz w:val="20"/>
          <w:szCs w:val="20"/>
          <w:lang w:eastAsia="ko-KR"/>
        </w:rPr>
        <w:t>『</w:t>
      </w:r>
      <w:r w:rsidRPr="00F34A38">
        <w:rPr>
          <w:rFonts w:ascii="Batang" w:eastAsia="Batang" w:hAnsi="Batang" w:cs="Batang" w:hint="eastAsia"/>
          <w:bCs/>
          <w:color w:val="000000" w:themeColor="text1"/>
          <w:sz w:val="20"/>
          <w:szCs w:val="20"/>
          <w:lang w:eastAsia="ko-KR"/>
        </w:rPr>
        <w:t>동아시아</w:t>
      </w:r>
      <w:r w:rsidRPr="00F34A38">
        <w:rPr>
          <w:rFonts w:ascii="Times New Roman" w:hAnsi="Times New Roman" w:cs="Times New Roman"/>
          <w:bCs/>
          <w:color w:val="000000" w:themeColor="text1"/>
          <w:sz w:val="20"/>
          <w:szCs w:val="20"/>
          <w:lang w:eastAsia="ko-KR"/>
        </w:rPr>
        <w:t xml:space="preserve"> </w:t>
      </w:r>
      <w:r w:rsidRPr="00F34A38">
        <w:rPr>
          <w:rFonts w:ascii="Batang" w:eastAsia="Batang" w:hAnsi="Batang" w:cs="Batang" w:hint="eastAsia"/>
          <w:bCs/>
          <w:color w:val="000000" w:themeColor="text1"/>
          <w:sz w:val="20"/>
          <w:szCs w:val="20"/>
          <w:lang w:eastAsia="ko-KR"/>
        </w:rPr>
        <w:t>교육사회학</w:t>
      </w:r>
      <w:r w:rsidRPr="00F34A38">
        <w:rPr>
          <w:rFonts w:ascii="ＭＳ 明朝" w:eastAsia="ＭＳ 明朝" w:hAnsi="ＭＳ 明朝" w:cs="ＭＳ 明朝" w:hint="eastAsia"/>
          <w:bCs/>
          <w:color w:val="000000" w:themeColor="text1"/>
          <w:sz w:val="20"/>
          <w:szCs w:val="20"/>
          <w:lang w:eastAsia="ko-KR"/>
        </w:rPr>
        <w:t>』</w:t>
      </w:r>
      <w:r w:rsidRPr="00F34A38">
        <w:rPr>
          <w:rFonts w:ascii="Times New Roman" w:hAnsi="Times New Roman" w:cs="Times New Roman"/>
          <w:bCs/>
          <w:color w:val="000000" w:themeColor="text1"/>
          <w:sz w:val="20"/>
          <w:szCs w:val="20"/>
          <w:lang w:eastAsia="ko-KR"/>
        </w:rPr>
        <w:t xml:space="preserve">, </w:t>
      </w:r>
      <w:r w:rsidRPr="00F34A38">
        <w:rPr>
          <w:rFonts w:ascii="Batang" w:eastAsia="Batang" w:hAnsi="Batang" w:cs="Batang" w:hint="eastAsia"/>
          <w:bCs/>
          <w:color w:val="000000" w:themeColor="text1"/>
          <w:sz w:val="20"/>
          <w:szCs w:val="20"/>
          <w:lang w:eastAsia="ko-KR"/>
        </w:rPr>
        <w:t>서울학술사</w:t>
      </w:r>
      <w:r w:rsidRPr="00F34A38">
        <w:rPr>
          <w:rFonts w:ascii="Times New Roman" w:hAnsi="Times New Roman" w:cs="Times New Roman"/>
          <w:bCs/>
          <w:color w:val="000000" w:themeColor="text1"/>
          <w:sz w:val="20"/>
          <w:szCs w:val="20"/>
          <w:lang w:eastAsia="ko-KR"/>
        </w:rPr>
        <w:t>, pp.50–70.</w:t>
      </w:r>
    </w:p>
    <w:p w14:paraId="0F15CF5A"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ko-KR"/>
        </w:rPr>
      </w:pPr>
    </w:p>
    <w:p w14:paraId="52C05B3A"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英語例</w:t>
      </w:r>
    </w:p>
    <w:p w14:paraId="3878AE5E" w14:textId="0954CCBF"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F34A38">
        <w:rPr>
          <w:rFonts w:ascii="Times New Roman" w:hAnsi="Times New Roman" w:cs="Times New Roman" w:hint="eastAsia"/>
          <w:bCs/>
          <w:color w:val="000000" w:themeColor="text1"/>
          <w:sz w:val="20"/>
          <w:szCs w:val="20"/>
        </w:rPr>
        <w:t>Li, Wei, 2020, Schooling and Community in Urban China, in K. Tanaka &amp; J. Lee (eds.), Education and Society in Asia, Academic World Publishers, pp.123</w:t>
      </w:r>
      <w:r w:rsidRPr="00F34A38">
        <w:rPr>
          <w:rFonts w:ascii="Times New Roman" w:hAnsi="Times New Roman" w:cs="Times New Roman" w:hint="eastAsia"/>
          <w:bCs/>
          <w:color w:val="000000" w:themeColor="text1"/>
          <w:sz w:val="20"/>
          <w:szCs w:val="20"/>
        </w:rPr>
        <w:t>–</w:t>
      </w:r>
      <w:r w:rsidRPr="00F34A38">
        <w:rPr>
          <w:rFonts w:ascii="Times New Roman" w:hAnsi="Times New Roman" w:cs="Times New Roman" w:hint="eastAsia"/>
          <w:bCs/>
          <w:color w:val="000000" w:themeColor="text1"/>
          <w:sz w:val="20"/>
          <w:szCs w:val="20"/>
        </w:rPr>
        <w:t>142.</w:t>
      </w:r>
    </w:p>
    <w:p w14:paraId="08C60E04"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7432CC81" w14:textId="5752D9CF"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 xml:space="preserve">c) </w:t>
      </w:r>
      <w:r w:rsidRPr="00767FA3">
        <w:rPr>
          <w:rFonts w:ascii="Times New Roman" w:hAnsi="Times New Roman" w:cs="Times New Roman" w:hint="eastAsia"/>
          <w:b/>
          <w:color w:val="000000" w:themeColor="text1"/>
          <w:sz w:val="20"/>
          <w:szCs w:val="20"/>
        </w:rPr>
        <w:t>學術期刊論文</w:t>
      </w:r>
    </w:p>
    <w:p w14:paraId="5BDC60A8"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基本格式</w:t>
      </w:r>
    </w:p>
    <w:p w14:paraId="3074E72C" w14:textId="207AC7BF"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F34A38">
        <w:rPr>
          <w:rFonts w:ascii="Times New Roman" w:hAnsi="Times New Roman" w:cs="Times New Roman" w:hint="eastAsia"/>
          <w:bCs/>
          <w:color w:val="000000" w:themeColor="text1"/>
          <w:sz w:val="20"/>
          <w:szCs w:val="20"/>
        </w:rPr>
        <w:t>著者名</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出版年</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論文名</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雜誌名</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第○卷第○期／</w:t>
      </w:r>
      <w:r w:rsidRPr="00F34A38">
        <w:rPr>
          <w:rFonts w:ascii="Times New Roman" w:hAnsi="Times New Roman" w:cs="Times New Roman" w:hint="eastAsia"/>
          <w:bCs/>
          <w:color w:val="000000" w:themeColor="text1"/>
          <w:sz w:val="20"/>
          <w:szCs w:val="20"/>
        </w:rPr>
        <w:t>Vol.</w:t>
      </w:r>
      <w:r w:rsidRPr="00F34A38">
        <w:rPr>
          <w:rFonts w:ascii="Times New Roman" w:hAnsi="Times New Roman" w:cs="Times New Roman" w:hint="eastAsia"/>
          <w:bCs/>
          <w:color w:val="000000" w:themeColor="text1"/>
          <w:sz w:val="20"/>
          <w:szCs w:val="20"/>
        </w:rPr>
        <w:t>○</w:t>
      </w:r>
      <w:r w:rsidRPr="00F34A38">
        <w:rPr>
          <w:rFonts w:ascii="Times New Roman" w:hAnsi="Times New Roman" w:cs="Times New Roman" w:hint="eastAsia"/>
          <w:bCs/>
          <w:color w:val="000000" w:themeColor="text1"/>
          <w:sz w:val="20"/>
          <w:szCs w:val="20"/>
        </w:rPr>
        <w:t>(No.</w:t>
      </w:r>
      <w:r w:rsidRPr="00F34A38">
        <w:rPr>
          <w:rFonts w:ascii="Times New Roman" w:hAnsi="Times New Roman" w:cs="Times New Roman" w:hint="eastAsia"/>
          <w:bCs/>
          <w:color w:val="000000" w:themeColor="text1"/>
          <w:sz w:val="20"/>
          <w:szCs w:val="20"/>
        </w:rPr>
        <w:t>○</w:t>
      </w:r>
      <w:r w:rsidRPr="00F34A38">
        <w:rPr>
          <w:rFonts w:ascii="Times New Roman" w:hAnsi="Times New Roman" w:cs="Times New Roman" w:hint="eastAsia"/>
          <w:bCs/>
          <w:color w:val="000000" w:themeColor="text1"/>
          <w:sz w:val="20"/>
          <w:szCs w:val="20"/>
        </w:rPr>
        <w:t>), pp.</w:t>
      </w:r>
      <w:r w:rsid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xx</w:t>
      </w:r>
      <w:r w:rsidRPr="00F34A38">
        <w:rPr>
          <w:rFonts w:ascii="Times New Roman" w:hAnsi="Times New Roman" w:cs="Times New Roman" w:hint="eastAsia"/>
          <w:bCs/>
          <w:color w:val="000000" w:themeColor="text1"/>
          <w:sz w:val="20"/>
          <w:szCs w:val="20"/>
        </w:rPr>
        <w:t>–</w:t>
      </w:r>
      <w:r w:rsidRPr="00F34A38">
        <w:rPr>
          <w:rFonts w:ascii="Times New Roman" w:hAnsi="Times New Roman" w:cs="Times New Roman" w:hint="eastAsia"/>
          <w:bCs/>
          <w:color w:val="000000" w:themeColor="text1"/>
          <w:sz w:val="20"/>
          <w:szCs w:val="20"/>
        </w:rPr>
        <w:t>xx.</w:t>
      </w:r>
    </w:p>
    <w:p w14:paraId="0FD54A2B"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048B1C88"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日本語例</w:t>
      </w:r>
    </w:p>
    <w:p w14:paraId="068BE13C" w14:textId="3E6B7C92" w:rsidR="00767FA3" w:rsidRPr="008D281B"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F34A38">
        <w:rPr>
          <w:rFonts w:ascii="Times New Roman" w:hAnsi="Times New Roman" w:cs="Times New Roman" w:hint="eastAsia"/>
          <w:bCs/>
          <w:color w:val="000000" w:themeColor="text1"/>
          <w:sz w:val="20"/>
          <w:szCs w:val="20"/>
        </w:rPr>
        <w:t>例：鈴木一郎</w:t>
      </w:r>
      <w:r w:rsidRPr="00F34A38">
        <w:rPr>
          <w:rFonts w:ascii="Times New Roman" w:hAnsi="Times New Roman" w:cs="Times New Roman" w:hint="eastAsia"/>
          <w:bCs/>
          <w:color w:val="000000" w:themeColor="text1"/>
          <w:sz w:val="20"/>
          <w:szCs w:val="20"/>
        </w:rPr>
        <w:t xml:space="preserve">, 2021, </w:t>
      </w:r>
      <w:r w:rsidRPr="00F34A38">
        <w:rPr>
          <w:rFonts w:ascii="Times New Roman" w:hAnsi="Times New Roman" w:cs="Times New Roman" w:hint="eastAsia"/>
          <w:bCs/>
          <w:color w:val="000000" w:themeColor="text1"/>
          <w:sz w:val="20"/>
          <w:szCs w:val="20"/>
        </w:rPr>
        <w:t>「多文化教育の現状と課題」</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『教育研究』</w:t>
      </w:r>
      <w:r w:rsidRPr="00F34A38">
        <w:rPr>
          <w:rFonts w:ascii="Times New Roman" w:hAnsi="Times New Roman" w:cs="Times New Roman" w:hint="eastAsia"/>
          <w:bCs/>
          <w:color w:val="000000" w:themeColor="text1"/>
          <w:sz w:val="20"/>
          <w:szCs w:val="20"/>
        </w:rPr>
        <w:t xml:space="preserve">, </w:t>
      </w:r>
      <w:r w:rsidRPr="00F34A38">
        <w:rPr>
          <w:rFonts w:ascii="Times New Roman" w:hAnsi="Times New Roman" w:cs="Times New Roman" w:hint="eastAsia"/>
          <w:bCs/>
          <w:color w:val="000000" w:themeColor="text1"/>
          <w:sz w:val="20"/>
          <w:szCs w:val="20"/>
        </w:rPr>
        <w:t>第</w:t>
      </w:r>
      <w:r w:rsidRPr="00F34A38">
        <w:rPr>
          <w:rFonts w:ascii="Times New Roman" w:hAnsi="Times New Roman" w:cs="Times New Roman" w:hint="eastAsia"/>
          <w:bCs/>
          <w:color w:val="000000" w:themeColor="text1"/>
          <w:sz w:val="20"/>
          <w:szCs w:val="20"/>
        </w:rPr>
        <w:t>78</w:t>
      </w:r>
      <w:r w:rsidRPr="00F34A38">
        <w:rPr>
          <w:rFonts w:ascii="Times New Roman" w:hAnsi="Times New Roman" w:cs="Times New Roman" w:hint="eastAsia"/>
          <w:bCs/>
          <w:color w:val="000000" w:themeColor="text1"/>
          <w:sz w:val="20"/>
          <w:szCs w:val="20"/>
        </w:rPr>
        <w:t>巻第</w:t>
      </w:r>
      <w:r w:rsidRPr="00F34A38">
        <w:rPr>
          <w:rFonts w:ascii="Times New Roman" w:hAnsi="Times New Roman" w:cs="Times New Roman" w:hint="eastAsia"/>
          <w:bCs/>
          <w:color w:val="000000" w:themeColor="text1"/>
          <w:sz w:val="20"/>
          <w:szCs w:val="20"/>
        </w:rPr>
        <w:t>4</w:t>
      </w:r>
      <w:r w:rsidRPr="00F34A38">
        <w:rPr>
          <w:rFonts w:ascii="Times New Roman" w:hAnsi="Times New Roman" w:cs="Times New Roman" w:hint="eastAsia"/>
          <w:bCs/>
          <w:color w:val="000000" w:themeColor="text1"/>
          <w:sz w:val="20"/>
          <w:szCs w:val="20"/>
        </w:rPr>
        <w:t>号</w:t>
      </w:r>
      <w:r w:rsidRPr="00F34A38">
        <w:rPr>
          <w:rFonts w:ascii="Times New Roman" w:hAnsi="Times New Roman" w:cs="Times New Roman" w:hint="eastAsia"/>
          <w:bCs/>
          <w:color w:val="000000" w:themeColor="text1"/>
          <w:sz w:val="20"/>
          <w:szCs w:val="20"/>
        </w:rPr>
        <w:t>, pp.215</w:t>
      </w:r>
      <w:r w:rsidRPr="00F34A38">
        <w:rPr>
          <w:rFonts w:ascii="Times New Roman" w:hAnsi="Times New Roman" w:cs="Times New Roman" w:hint="eastAsia"/>
          <w:bCs/>
          <w:color w:val="000000" w:themeColor="text1"/>
          <w:sz w:val="20"/>
          <w:szCs w:val="20"/>
        </w:rPr>
        <w:t>–</w:t>
      </w:r>
      <w:r w:rsidRPr="00F34A38">
        <w:rPr>
          <w:rFonts w:ascii="Times New Roman" w:hAnsi="Times New Roman" w:cs="Times New Roman" w:hint="eastAsia"/>
          <w:bCs/>
          <w:color w:val="000000" w:themeColor="text1"/>
          <w:sz w:val="20"/>
          <w:szCs w:val="20"/>
        </w:rPr>
        <w:t>233.</w:t>
      </w:r>
    </w:p>
    <w:p w14:paraId="3F4C8114"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zh-CN"/>
        </w:rPr>
      </w:pPr>
      <w:r w:rsidRPr="00767FA3">
        <w:rPr>
          <w:rFonts w:ascii="Times New Roman" w:hAnsi="Times New Roman" w:cs="Times New Roman" w:hint="eastAsia"/>
          <w:b/>
          <w:color w:val="000000" w:themeColor="text1"/>
          <w:sz w:val="20"/>
          <w:szCs w:val="20"/>
          <w:lang w:eastAsia="zh-CN"/>
        </w:rPr>
        <w:lastRenderedPageBreak/>
        <w:t>中国語例</w:t>
      </w:r>
    </w:p>
    <w:p w14:paraId="7500C4A3" w14:textId="77777777"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lang w:eastAsia="zh-CN"/>
        </w:rPr>
      </w:pPr>
      <w:r w:rsidRPr="00F34A38">
        <w:rPr>
          <w:rFonts w:ascii="Times New Roman" w:hAnsi="Times New Roman" w:cs="Times New Roman" w:hint="eastAsia"/>
          <w:bCs/>
          <w:color w:val="000000" w:themeColor="text1"/>
          <w:sz w:val="20"/>
          <w:szCs w:val="20"/>
          <w:lang w:eastAsia="zh-CN"/>
        </w:rPr>
        <w:t>例：李</w:t>
      </w:r>
      <w:r w:rsidRPr="00F34A38">
        <w:rPr>
          <w:rFonts w:ascii="SimSun" w:eastAsia="SimSun" w:hAnsi="SimSun" w:cs="SimSun" w:hint="eastAsia"/>
          <w:bCs/>
          <w:color w:val="000000" w:themeColor="text1"/>
          <w:sz w:val="20"/>
          <w:szCs w:val="20"/>
          <w:lang w:eastAsia="zh-CN"/>
        </w:rPr>
        <w:t>华</w:t>
      </w:r>
      <w:r w:rsidRPr="00F34A38">
        <w:rPr>
          <w:rFonts w:ascii="Times New Roman" w:hAnsi="Times New Roman" w:cs="Times New Roman"/>
          <w:bCs/>
          <w:color w:val="000000" w:themeColor="text1"/>
          <w:sz w:val="20"/>
          <w:szCs w:val="20"/>
          <w:lang w:eastAsia="zh-CN"/>
        </w:rPr>
        <w:t xml:space="preserve">, 2017, </w:t>
      </w:r>
      <w:r w:rsidRPr="00F34A38">
        <w:rPr>
          <w:rFonts w:ascii="Times New Roman" w:hAnsi="Times New Roman" w:cs="Times New Roman" w:hint="eastAsia"/>
          <w:bCs/>
          <w:color w:val="000000" w:themeColor="text1"/>
          <w:sz w:val="20"/>
          <w:szCs w:val="20"/>
          <w:lang w:eastAsia="zh-CN"/>
        </w:rPr>
        <w:t>「教育不平等与社会流</w:t>
      </w:r>
      <w:r w:rsidRPr="00F34A38">
        <w:rPr>
          <w:rFonts w:ascii="SimSun" w:eastAsia="SimSun" w:hAnsi="SimSun" w:cs="SimSun" w:hint="eastAsia"/>
          <w:bCs/>
          <w:color w:val="000000" w:themeColor="text1"/>
          <w:sz w:val="20"/>
          <w:szCs w:val="20"/>
          <w:lang w:eastAsia="zh-CN"/>
        </w:rPr>
        <w:t>动</w:t>
      </w:r>
      <w:r w:rsidRPr="00F34A38">
        <w:rPr>
          <w:rFonts w:ascii="ＭＳ 明朝" w:eastAsia="ＭＳ 明朝" w:hAnsi="ＭＳ 明朝" w:cs="ＭＳ 明朝" w:hint="eastAsia"/>
          <w:bCs/>
          <w:color w:val="000000" w:themeColor="text1"/>
          <w:sz w:val="20"/>
          <w:szCs w:val="20"/>
          <w:lang w:eastAsia="zh-CN"/>
        </w:rPr>
        <w:t>」</w:t>
      </w:r>
      <w:r w:rsidRPr="00F34A38">
        <w:rPr>
          <w:rFonts w:ascii="Times New Roman" w:hAnsi="Times New Roman" w:cs="Times New Roman"/>
          <w:bCs/>
          <w:color w:val="000000" w:themeColor="text1"/>
          <w:sz w:val="20"/>
          <w:szCs w:val="20"/>
          <w:lang w:eastAsia="zh-CN"/>
        </w:rPr>
        <w:t xml:space="preserve">, </w:t>
      </w:r>
      <w:r w:rsidRPr="00F34A38">
        <w:rPr>
          <w:rFonts w:ascii="Times New Roman" w:hAnsi="Times New Roman" w:cs="Times New Roman" w:hint="eastAsia"/>
          <w:bCs/>
          <w:color w:val="000000" w:themeColor="text1"/>
          <w:sz w:val="20"/>
          <w:szCs w:val="20"/>
          <w:lang w:eastAsia="zh-CN"/>
        </w:rPr>
        <w:t>《教育学研究》</w:t>
      </w:r>
      <w:r w:rsidRPr="00F34A38">
        <w:rPr>
          <w:rFonts w:ascii="Times New Roman" w:hAnsi="Times New Roman" w:cs="Times New Roman"/>
          <w:bCs/>
          <w:color w:val="000000" w:themeColor="text1"/>
          <w:sz w:val="20"/>
          <w:szCs w:val="20"/>
          <w:lang w:eastAsia="zh-CN"/>
        </w:rPr>
        <w:t xml:space="preserve">, </w:t>
      </w:r>
      <w:r w:rsidRPr="00F34A38">
        <w:rPr>
          <w:rFonts w:ascii="Times New Roman" w:hAnsi="Times New Roman" w:cs="Times New Roman" w:hint="eastAsia"/>
          <w:bCs/>
          <w:color w:val="000000" w:themeColor="text1"/>
          <w:sz w:val="20"/>
          <w:szCs w:val="20"/>
          <w:lang w:eastAsia="zh-CN"/>
        </w:rPr>
        <w:t>第</w:t>
      </w:r>
      <w:r w:rsidRPr="00F34A38">
        <w:rPr>
          <w:rFonts w:ascii="Times New Roman" w:hAnsi="Times New Roman" w:cs="Times New Roman"/>
          <w:bCs/>
          <w:color w:val="000000" w:themeColor="text1"/>
          <w:sz w:val="20"/>
          <w:szCs w:val="20"/>
          <w:lang w:eastAsia="zh-CN"/>
        </w:rPr>
        <w:t>33</w:t>
      </w:r>
      <w:r w:rsidRPr="00F34A38">
        <w:rPr>
          <w:rFonts w:ascii="Times New Roman" w:hAnsi="Times New Roman" w:cs="Times New Roman" w:hint="eastAsia"/>
          <w:bCs/>
          <w:color w:val="000000" w:themeColor="text1"/>
          <w:sz w:val="20"/>
          <w:szCs w:val="20"/>
          <w:lang w:eastAsia="zh-CN"/>
        </w:rPr>
        <w:t>卷第</w:t>
      </w:r>
      <w:r w:rsidRPr="00F34A38">
        <w:rPr>
          <w:rFonts w:ascii="Times New Roman" w:hAnsi="Times New Roman" w:cs="Times New Roman"/>
          <w:bCs/>
          <w:color w:val="000000" w:themeColor="text1"/>
          <w:sz w:val="20"/>
          <w:szCs w:val="20"/>
          <w:lang w:eastAsia="zh-CN"/>
        </w:rPr>
        <w:t>2</w:t>
      </w:r>
      <w:r w:rsidRPr="00F34A38">
        <w:rPr>
          <w:rFonts w:ascii="Times New Roman" w:hAnsi="Times New Roman" w:cs="Times New Roman" w:hint="eastAsia"/>
          <w:bCs/>
          <w:color w:val="000000" w:themeColor="text1"/>
          <w:sz w:val="20"/>
          <w:szCs w:val="20"/>
          <w:lang w:eastAsia="zh-CN"/>
        </w:rPr>
        <w:t>期</w:t>
      </w:r>
      <w:r w:rsidRPr="00F34A38">
        <w:rPr>
          <w:rFonts w:ascii="Times New Roman" w:hAnsi="Times New Roman" w:cs="Times New Roman"/>
          <w:bCs/>
          <w:color w:val="000000" w:themeColor="text1"/>
          <w:sz w:val="20"/>
          <w:szCs w:val="20"/>
          <w:lang w:eastAsia="zh-CN"/>
        </w:rPr>
        <w:t>, pp.10–25.</w:t>
      </w:r>
    </w:p>
    <w:p w14:paraId="3984A264"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zh-CN"/>
        </w:rPr>
      </w:pPr>
    </w:p>
    <w:p w14:paraId="3056B5DD"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ko-KR"/>
        </w:rPr>
      </w:pPr>
      <w:r w:rsidRPr="00767FA3">
        <w:rPr>
          <w:rFonts w:ascii="Times New Roman" w:hAnsi="Times New Roman" w:cs="Times New Roman" w:hint="eastAsia"/>
          <w:b/>
          <w:color w:val="000000" w:themeColor="text1"/>
          <w:sz w:val="20"/>
          <w:szCs w:val="20"/>
          <w:lang w:eastAsia="ko-KR"/>
        </w:rPr>
        <w:t>韓国語例</w:t>
      </w:r>
    </w:p>
    <w:p w14:paraId="098BA978" w14:textId="77777777"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lang w:eastAsia="ko-KR"/>
        </w:rPr>
      </w:pPr>
      <w:r w:rsidRPr="00F34A38">
        <w:rPr>
          <w:rFonts w:ascii="Times New Roman" w:hAnsi="Times New Roman" w:cs="Times New Roman" w:hint="eastAsia"/>
          <w:bCs/>
          <w:color w:val="000000" w:themeColor="text1"/>
          <w:sz w:val="20"/>
          <w:szCs w:val="20"/>
          <w:lang w:eastAsia="ko-KR"/>
        </w:rPr>
        <w:t>例：</w:t>
      </w:r>
      <w:r w:rsidRPr="00F34A38">
        <w:rPr>
          <w:rFonts w:ascii="Batang" w:eastAsia="Batang" w:hAnsi="Batang" w:cs="Batang" w:hint="eastAsia"/>
          <w:bCs/>
          <w:color w:val="000000" w:themeColor="text1"/>
          <w:sz w:val="20"/>
          <w:szCs w:val="20"/>
          <w:lang w:eastAsia="ko-KR"/>
        </w:rPr>
        <w:t>박소영</w:t>
      </w:r>
      <w:r w:rsidRPr="00F34A38">
        <w:rPr>
          <w:rFonts w:ascii="Times New Roman" w:hAnsi="Times New Roman" w:cs="Times New Roman"/>
          <w:bCs/>
          <w:color w:val="000000" w:themeColor="text1"/>
          <w:sz w:val="20"/>
          <w:szCs w:val="20"/>
          <w:lang w:eastAsia="ko-KR"/>
        </w:rPr>
        <w:t xml:space="preserve">, 2020, </w:t>
      </w:r>
      <w:r w:rsidRPr="00F34A38">
        <w:rPr>
          <w:rFonts w:ascii="Times New Roman" w:hAnsi="Times New Roman" w:cs="Times New Roman" w:hint="eastAsia"/>
          <w:bCs/>
          <w:color w:val="000000" w:themeColor="text1"/>
          <w:sz w:val="20"/>
          <w:szCs w:val="20"/>
          <w:lang w:eastAsia="ko-KR"/>
        </w:rPr>
        <w:t>「</w:t>
      </w:r>
      <w:r w:rsidRPr="00F34A38">
        <w:rPr>
          <w:rFonts w:ascii="Batang" w:eastAsia="Batang" w:hAnsi="Batang" w:cs="Batang" w:hint="eastAsia"/>
          <w:bCs/>
          <w:color w:val="000000" w:themeColor="text1"/>
          <w:sz w:val="20"/>
          <w:szCs w:val="20"/>
          <w:lang w:eastAsia="ko-KR"/>
        </w:rPr>
        <w:t>다문화교육의</w:t>
      </w:r>
      <w:r w:rsidRPr="00F34A38">
        <w:rPr>
          <w:rFonts w:ascii="Times New Roman" w:hAnsi="Times New Roman" w:cs="Times New Roman"/>
          <w:bCs/>
          <w:color w:val="000000" w:themeColor="text1"/>
          <w:sz w:val="20"/>
          <w:szCs w:val="20"/>
          <w:lang w:eastAsia="ko-KR"/>
        </w:rPr>
        <w:t xml:space="preserve"> </w:t>
      </w:r>
      <w:r w:rsidRPr="00F34A38">
        <w:rPr>
          <w:rFonts w:ascii="Batang" w:eastAsia="Batang" w:hAnsi="Batang" w:cs="Batang" w:hint="eastAsia"/>
          <w:bCs/>
          <w:color w:val="000000" w:themeColor="text1"/>
          <w:sz w:val="20"/>
          <w:szCs w:val="20"/>
          <w:lang w:eastAsia="ko-KR"/>
        </w:rPr>
        <w:t>현황과</w:t>
      </w:r>
      <w:r w:rsidRPr="00F34A38">
        <w:rPr>
          <w:rFonts w:ascii="Times New Roman" w:hAnsi="Times New Roman" w:cs="Times New Roman"/>
          <w:bCs/>
          <w:color w:val="000000" w:themeColor="text1"/>
          <w:sz w:val="20"/>
          <w:szCs w:val="20"/>
          <w:lang w:eastAsia="ko-KR"/>
        </w:rPr>
        <w:t xml:space="preserve"> </w:t>
      </w:r>
      <w:r w:rsidRPr="00F34A38">
        <w:rPr>
          <w:rFonts w:ascii="Batang" w:eastAsia="Batang" w:hAnsi="Batang" w:cs="Batang" w:hint="eastAsia"/>
          <w:bCs/>
          <w:color w:val="000000" w:themeColor="text1"/>
          <w:sz w:val="20"/>
          <w:szCs w:val="20"/>
          <w:lang w:eastAsia="ko-KR"/>
        </w:rPr>
        <w:t>과제</w:t>
      </w:r>
      <w:r w:rsidRPr="00F34A38">
        <w:rPr>
          <w:rFonts w:ascii="ＭＳ 明朝" w:eastAsia="ＭＳ 明朝" w:hAnsi="ＭＳ 明朝" w:cs="ＭＳ 明朝" w:hint="eastAsia"/>
          <w:bCs/>
          <w:color w:val="000000" w:themeColor="text1"/>
          <w:sz w:val="20"/>
          <w:szCs w:val="20"/>
          <w:lang w:eastAsia="ko-KR"/>
        </w:rPr>
        <w:t>」</w:t>
      </w:r>
      <w:r w:rsidRPr="00F34A38">
        <w:rPr>
          <w:rFonts w:ascii="Times New Roman" w:hAnsi="Times New Roman" w:cs="Times New Roman"/>
          <w:bCs/>
          <w:color w:val="000000" w:themeColor="text1"/>
          <w:sz w:val="20"/>
          <w:szCs w:val="20"/>
          <w:lang w:eastAsia="ko-KR"/>
        </w:rPr>
        <w:t xml:space="preserve">, </w:t>
      </w:r>
      <w:r w:rsidRPr="00F34A38">
        <w:rPr>
          <w:rFonts w:ascii="Times New Roman" w:hAnsi="Times New Roman" w:cs="Times New Roman" w:hint="eastAsia"/>
          <w:bCs/>
          <w:color w:val="000000" w:themeColor="text1"/>
          <w:sz w:val="20"/>
          <w:szCs w:val="20"/>
          <w:lang w:eastAsia="ko-KR"/>
        </w:rPr>
        <w:t>『</w:t>
      </w:r>
      <w:r w:rsidRPr="00F34A38">
        <w:rPr>
          <w:rFonts w:ascii="Batang" w:eastAsia="Batang" w:hAnsi="Batang" w:cs="Batang" w:hint="eastAsia"/>
          <w:bCs/>
          <w:color w:val="000000" w:themeColor="text1"/>
          <w:sz w:val="20"/>
          <w:szCs w:val="20"/>
          <w:lang w:eastAsia="ko-KR"/>
        </w:rPr>
        <w:t>교육연구</w:t>
      </w:r>
      <w:r w:rsidRPr="00F34A38">
        <w:rPr>
          <w:rFonts w:ascii="ＭＳ 明朝" w:eastAsia="ＭＳ 明朝" w:hAnsi="ＭＳ 明朝" w:cs="ＭＳ 明朝" w:hint="eastAsia"/>
          <w:bCs/>
          <w:color w:val="000000" w:themeColor="text1"/>
          <w:sz w:val="20"/>
          <w:szCs w:val="20"/>
          <w:lang w:eastAsia="ko-KR"/>
        </w:rPr>
        <w:t>』</w:t>
      </w:r>
      <w:r w:rsidRPr="00F34A38">
        <w:rPr>
          <w:rFonts w:ascii="Times New Roman" w:hAnsi="Times New Roman" w:cs="Times New Roman"/>
          <w:bCs/>
          <w:color w:val="000000" w:themeColor="text1"/>
          <w:sz w:val="20"/>
          <w:szCs w:val="20"/>
          <w:lang w:eastAsia="ko-KR"/>
        </w:rPr>
        <w:t xml:space="preserve">, </w:t>
      </w:r>
      <w:r w:rsidRPr="00F34A38">
        <w:rPr>
          <w:rFonts w:ascii="Batang" w:eastAsia="Batang" w:hAnsi="Batang" w:cs="Batang" w:hint="eastAsia"/>
          <w:bCs/>
          <w:color w:val="000000" w:themeColor="text1"/>
          <w:sz w:val="20"/>
          <w:szCs w:val="20"/>
          <w:lang w:eastAsia="ko-KR"/>
        </w:rPr>
        <w:t>제</w:t>
      </w:r>
      <w:r w:rsidRPr="00F34A38">
        <w:rPr>
          <w:rFonts w:ascii="Times New Roman" w:hAnsi="Times New Roman" w:cs="Times New Roman"/>
          <w:bCs/>
          <w:color w:val="000000" w:themeColor="text1"/>
          <w:sz w:val="20"/>
          <w:szCs w:val="20"/>
          <w:lang w:eastAsia="ko-KR"/>
        </w:rPr>
        <w:t>45</w:t>
      </w:r>
      <w:r w:rsidRPr="00F34A38">
        <w:rPr>
          <w:rFonts w:ascii="Batang" w:eastAsia="Batang" w:hAnsi="Batang" w:cs="Batang" w:hint="eastAsia"/>
          <w:bCs/>
          <w:color w:val="000000" w:themeColor="text1"/>
          <w:sz w:val="20"/>
          <w:szCs w:val="20"/>
          <w:lang w:eastAsia="ko-KR"/>
        </w:rPr>
        <w:t>권제</w:t>
      </w:r>
      <w:r w:rsidRPr="00F34A38">
        <w:rPr>
          <w:rFonts w:ascii="Times New Roman" w:hAnsi="Times New Roman" w:cs="Times New Roman"/>
          <w:bCs/>
          <w:color w:val="000000" w:themeColor="text1"/>
          <w:sz w:val="20"/>
          <w:szCs w:val="20"/>
          <w:lang w:eastAsia="ko-KR"/>
        </w:rPr>
        <w:t>2</w:t>
      </w:r>
      <w:r w:rsidRPr="00F34A38">
        <w:rPr>
          <w:rFonts w:ascii="Batang" w:eastAsia="Batang" w:hAnsi="Batang" w:cs="Batang" w:hint="eastAsia"/>
          <w:bCs/>
          <w:color w:val="000000" w:themeColor="text1"/>
          <w:sz w:val="20"/>
          <w:szCs w:val="20"/>
          <w:lang w:eastAsia="ko-KR"/>
        </w:rPr>
        <w:t>호</w:t>
      </w:r>
      <w:r w:rsidRPr="00F34A38">
        <w:rPr>
          <w:rFonts w:ascii="Times New Roman" w:hAnsi="Times New Roman" w:cs="Times New Roman"/>
          <w:bCs/>
          <w:color w:val="000000" w:themeColor="text1"/>
          <w:sz w:val="20"/>
          <w:szCs w:val="20"/>
          <w:lang w:eastAsia="ko-KR"/>
        </w:rPr>
        <w:t>, pp.100–120.</w:t>
      </w:r>
    </w:p>
    <w:p w14:paraId="4DF10D53"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ko-KR"/>
        </w:rPr>
      </w:pPr>
    </w:p>
    <w:p w14:paraId="339913DA"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英語例</w:t>
      </w:r>
    </w:p>
    <w:p w14:paraId="129B5EDA" w14:textId="77777777"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F34A38">
        <w:rPr>
          <w:rFonts w:ascii="Times New Roman" w:hAnsi="Times New Roman" w:cs="Times New Roman" w:hint="eastAsia"/>
          <w:bCs/>
          <w:color w:val="000000" w:themeColor="text1"/>
          <w:sz w:val="20"/>
          <w:szCs w:val="20"/>
        </w:rPr>
        <w:t>例：</w:t>
      </w:r>
      <w:r w:rsidRPr="00F34A38">
        <w:rPr>
          <w:rFonts w:ascii="Times New Roman" w:hAnsi="Times New Roman" w:cs="Times New Roman" w:hint="eastAsia"/>
          <w:bCs/>
          <w:color w:val="000000" w:themeColor="text1"/>
          <w:sz w:val="20"/>
          <w:szCs w:val="20"/>
        </w:rPr>
        <w:t>Chen, Mei, 2018, Social Capital and Student Achievement in Taiwan, Asian Journal of Education, Vol.12(No.1), pp.78</w:t>
      </w:r>
      <w:r w:rsidRPr="00F34A38">
        <w:rPr>
          <w:rFonts w:ascii="Times New Roman" w:hAnsi="Times New Roman" w:cs="Times New Roman" w:hint="eastAsia"/>
          <w:bCs/>
          <w:color w:val="000000" w:themeColor="text1"/>
          <w:sz w:val="20"/>
          <w:szCs w:val="20"/>
        </w:rPr>
        <w:t>–</w:t>
      </w:r>
      <w:r w:rsidRPr="00F34A38">
        <w:rPr>
          <w:rFonts w:ascii="Times New Roman" w:hAnsi="Times New Roman" w:cs="Times New Roman" w:hint="eastAsia"/>
          <w:bCs/>
          <w:color w:val="000000" w:themeColor="text1"/>
          <w:sz w:val="20"/>
          <w:szCs w:val="20"/>
        </w:rPr>
        <w:t>99.</w:t>
      </w:r>
    </w:p>
    <w:p w14:paraId="6D927DB3"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52913C2A" w14:textId="214DB34B"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 xml:space="preserve">d) </w:t>
      </w:r>
      <w:r w:rsidRPr="00767FA3">
        <w:rPr>
          <w:rFonts w:ascii="Times New Roman" w:hAnsi="Times New Roman" w:cs="Times New Roman" w:hint="eastAsia"/>
          <w:b/>
          <w:color w:val="000000" w:themeColor="text1"/>
          <w:sz w:val="20"/>
          <w:szCs w:val="20"/>
        </w:rPr>
        <w:t>同一作者同一年著作的區分方式</w:t>
      </w:r>
    </w:p>
    <w:p w14:paraId="28BDEFFA" w14:textId="77777777"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F34A38">
        <w:rPr>
          <w:rFonts w:ascii="Times New Roman" w:hAnsi="Times New Roman" w:cs="Times New Roman" w:hint="eastAsia"/>
          <w:bCs/>
          <w:color w:val="000000" w:themeColor="text1"/>
          <w:sz w:val="20"/>
          <w:szCs w:val="20"/>
        </w:rPr>
        <w:t>如同一作者於同一年</w:t>
      </w:r>
      <w:r w:rsidRPr="00F34A38">
        <w:rPr>
          <w:rFonts w:ascii="游ゴシック" w:eastAsia="游ゴシック" w:hAnsi="游ゴシック" w:cs="游ゴシック" w:hint="eastAsia"/>
          <w:bCs/>
          <w:color w:val="000000" w:themeColor="text1"/>
          <w:sz w:val="20"/>
          <w:szCs w:val="20"/>
        </w:rPr>
        <w:t>內</w:t>
      </w:r>
      <w:r w:rsidRPr="00F34A38">
        <w:rPr>
          <w:rFonts w:ascii="ＭＳ 明朝" w:eastAsia="ＭＳ 明朝" w:hAnsi="ＭＳ 明朝" w:cs="ＭＳ 明朝" w:hint="eastAsia"/>
          <w:bCs/>
          <w:color w:val="000000" w:themeColor="text1"/>
          <w:sz w:val="20"/>
          <w:szCs w:val="20"/>
        </w:rPr>
        <w:t>有多項著作，須於出版年後依序加註</w:t>
      </w:r>
      <w:r w:rsidRPr="00F34A38">
        <w:rPr>
          <w:rFonts w:ascii="Times New Roman" w:hAnsi="Times New Roman" w:cs="Times New Roman"/>
          <w:bCs/>
          <w:color w:val="000000" w:themeColor="text1"/>
          <w:sz w:val="20"/>
          <w:szCs w:val="20"/>
        </w:rPr>
        <w:t xml:space="preserve"> a</w:t>
      </w:r>
      <w:r w:rsidRPr="00F34A38">
        <w:rPr>
          <w:rFonts w:ascii="Times New Roman" w:hAnsi="Times New Roman" w:cs="Times New Roman" w:hint="eastAsia"/>
          <w:bCs/>
          <w:color w:val="000000" w:themeColor="text1"/>
          <w:sz w:val="20"/>
          <w:szCs w:val="20"/>
        </w:rPr>
        <w:t>、</w:t>
      </w:r>
      <w:r w:rsidRPr="00F34A38">
        <w:rPr>
          <w:rFonts w:ascii="Times New Roman" w:hAnsi="Times New Roman" w:cs="Times New Roman"/>
          <w:bCs/>
          <w:color w:val="000000" w:themeColor="text1"/>
          <w:sz w:val="20"/>
          <w:szCs w:val="20"/>
        </w:rPr>
        <w:t>b</w:t>
      </w:r>
      <w:r w:rsidRPr="00F34A38">
        <w:rPr>
          <w:rFonts w:ascii="Times New Roman" w:hAnsi="Times New Roman" w:cs="Times New Roman" w:hint="eastAsia"/>
          <w:bCs/>
          <w:color w:val="000000" w:themeColor="text1"/>
          <w:sz w:val="20"/>
          <w:szCs w:val="20"/>
        </w:rPr>
        <w:t>、</w:t>
      </w:r>
      <w:r w:rsidRPr="00F34A38">
        <w:rPr>
          <w:rFonts w:ascii="Times New Roman" w:hAnsi="Times New Roman" w:cs="Times New Roman"/>
          <w:bCs/>
          <w:color w:val="000000" w:themeColor="text1"/>
          <w:sz w:val="20"/>
          <w:szCs w:val="20"/>
        </w:rPr>
        <w:t xml:space="preserve">c </w:t>
      </w:r>
      <w:r w:rsidRPr="00F34A38">
        <w:rPr>
          <w:rFonts w:ascii="Times New Roman" w:hAnsi="Times New Roman" w:cs="Times New Roman" w:hint="eastAsia"/>
          <w:bCs/>
          <w:color w:val="000000" w:themeColor="text1"/>
          <w:sz w:val="20"/>
          <w:szCs w:val="20"/>
        </w:rPr>
        <w:t>以示區分。</w:t>
      </w:r>
    </w:p>
    <w:p w14:paraId="19ABFFB2"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767D1A24"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例：</w:t>
      </w:r>
    </w:p>
    <w:p w14:paraId="3860C60C" w14:textId="77777777"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F34A38">
        <w:rPr>
          <w:rFonts w:ascii="Times New Roman" w:hAnsi="Times New Roman" w:cs="Times New Roman"/>
          <w:bCs/>
          <w:color w:val="000000" w:themeColor="text1"/>
          <w:sz w:val="20"/>
          <w:szCs w:val="20"/>
        </w:rPr>
        <w:t>Honda, Naoki, 1990a, Sociology of Education, Tokyo Press.</w:t>
      </w:r>
    </w:p>
    <w:p w14:paraId="739A94A5" w14:textId="77777777" w:rsidR="00767FA3" w:rsidRPr="00F34A38"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F34A38">
        <w:rPr>
          <w:rFonts w:ascii="Times New Roman" w:hAnsi="Times New Roman" w:cs="Times New Roman"/>
          <w:bCs/>
          <w:color w:val="000000" w:themeColor="text1"/>
          <w:sz w:val="20"/>
          <w:szCs w:val="20"/>
        </w:rPr>
        <w:t>Honda, Naoki, 1990b, Sociology of School, Japan Press.</w:t>
      </w:r>
    </w:p>
    <w:p w14:paraId="0C45796D"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79CCD9CF" w14:textId="3C96C23C"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 xml:space="preserve">e) </w:t>
      </w:r>
      <w:r w:rsidRPr="00767FA3">
        <w:rPr>
          <w:rFonts w:ascii="Times New Roman" w:hAnsi="Times New Roman" w:cs="Times New Roman" w:hint="eastAsia"/>
          <w:b/>
          <w:color w:val="000000" w:themeColor="text1"/>
          <w:sz w:val="20"/>
          <w:szCs w:val="20"/>
        </w:rPr>
        <w:t>線上文獻（網頁文章、報告書、資料庫等）</w:t>
      </w:r>
    </w:p>
    <w:p w14:paraId="42CCDD8C"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基本格式</w:t>
      </w:r>
    </w:p>
    <w:p w14:paraId="485C2DBC" w14:textId="77777777" w:rsidR="00767FA3" w:rsidRPr="008D281B"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8D281B">
        <w:rPr>
          <w:rFonts w:ascii="Times New Roman" w:hAnsi="Times New Roman" w:cs="Times New Roman" w:hint="eastAsia"/>
          <w:bCs/>
          <w:color w:val="000000" w:themeColor="text1"/>
          <w:sz w:val="20"/>
          <w:szCs w:val="20"/>
        </w:rPr>
        <w:t>著者名（或機構名）</w:t>
      </w:r>
      <w:r w:rsidRPr="008D281B">
        <w:rPr>
          <w:rFonts w:ascii="Times New Roman" w:hAnsi="Times New Roman" w:cs="Times New Roman" w:hint="eastAsia"/>
          <w:bCs/>
          <w:color w:val="000000" w:themeColor="text1"/>
          <w:sz w:val="20"/>
          <w:szCs w:val="20"/>
        </w:rPr>
        <w:t xml:space="preserve">, </w:t>
      </w:r>
      <w:r w:rsidRPr="008D281B">
        <w:rPr>
          <w:rFonts w:ascii="Times New Roman" w:hAnsi="Times New Roman" w:cs="Times New Roman" w:hint="eastAsia"/>
          <w:bCs/>
          <w:color w:val="000000" w:themeColor="text1"/>
          <w:sz w:val="20"/>
          <w:szCs w:val="20"/>
        </w:rPr>
        <w:t>公開年</w:t>
      </w:r>
      <w:r w:rsidRPr="008D281B">
        <w:rPr>
          <w:rFonts w:ascii="Times New Roman" w:hAnsi="Times New Roman" w:cs="Times New Roman" w:hint="eastAsia"/>
          <w:bCs/>
          <w:color w:val="000000" w:themeColor="text1"/>
          <w:sz w:val="20"/>
          <w:szCs w:val="20"/>
        </w:rPr>
        <w:t xml:space="preserve">, </w:t>
      </w:r>
      <w:r w:rsidRPr="008D281B">
        <w:rPr>
          <w:rFonts w:ascii="Times New Roman" w:hAnsi="Times New Roman" w:cs="Times New Roman" w:hint="eastAsia"/>
          <w:bCs/>
          <w:color w:val="000000" w:themeColor="text1"/>
          <w:sz w:val="20"/>
          <w:szCs w:val="20"/>
        </w:rPr>
        <w:t>「文章・報告書標題」</w:t>
      </w:r>
      <w:r w:rsidRPr="008D281B">
        <w:rPr>
          <w:rFonts w:ascii="Times New Roman" w:hAnsi="Times New Roman" w:cs="Times New Roman" w:hint="eastAsia"/>
          <w:bCs/>
          <w:color w:val="000000" w:themeColor="text1"/>
          <w:sz w:val="20"/>
          <w:szCs w:val="20"/>
        </w:rPr>
        <w:t xml:space="preserve">, </w:t>
      </w:r>
      <w:r w:rsidRPr="008D281B">
        <w:rPr>
          <w:rFonts w:ascii="Times New Roman" w:hAnsi="Times New Roman" w:cs="Times New Roman" w:hint="eastAsia"/>
          <w:bCs/>
          <w:color w:val="000000" w:themeColor="text1"/>
          <w:sz w:val="20"/>
          <w:szCs w:val="20"/>
        </w:rPr>
        <w:t>網站／資料庫／平台名稱</w:t>
      </w:r>
      <w:r w:rsidRPr="008D281B">
        <w:rPr>
          <w:rFonts w:ascii="Times New Roman" w:hAnsi="Times New Roman" w:cs="Times New Roman" w:hint="eastAsia"/>
          <w:bCs/>
          <w:color w:val="000000" w:themeColor="text1"/>
          <w:sz w:val="20"/>
          <w:szCs w:val="20"/>
        </w:rPr>
        <w:t>, [</w:t>
      </w:r>
      <w:r w:rsidRPr="008D281B">
        <w:rPr>
          <w:rFonts w:ascii="Times New Roman" w:hAnsi="Times New Roman" w:cs="Times New Roman" w:hint="eastAsia"/>
          <w:bCs/>
          <w:color w:val="000000" w:themeColor="text1"/>
          <w:sz w:val="20"/>
          <w:szCs w:val="20"/>
        </w:rPr>
        <w:t>線上</w:t>
      </w:r>
      <w:r w:rsidRPr="008D281B">
        <w:rPr>
          <w:rFonts w:ascii="Times New Roman" w:hAnsi="Times New Roman" w:cs="Times New Roman" w:hint="eastAsia"/>
          <w:bCs/>
          <w:color w:val="000000" w:themeColor="text1"/>
          <w:sz w:val="20"/>
          <w:szCs w:val="20"/>
        </w:rPr>
        <w:t xml:space="preserve">], URL: </w:t>
      </w:r>
      <w:r w:rsidRPr="008D281B">
        <w:rPr>
          <w:rFonts w:ascii="Times New Roman" w:hAnsi="Times New Roman" w:cs="Times New Roman" w:hint="eastAsia"/>
          <w:bCs/>
          <w:color w:val="000000" w:themeColor="text1"/>
          <w:sz w:val="20"/>
          <w:szCs w:val="20"/>
        </w:rPr>
        <w:t>〈完整</w:t>
      </w:r>
      <w:r w:rsidRPr="008D281B">
        <w:rPr>
          <w:rFonts w:ascii="Times New Roman" w:hAnsi="Times New Roman" w:cs="Times New Roman" w:hint="eastAsia"/>
          <w:bCs/>
          <w:color w:val="000000" w:themeColor="text1"/>
          <w:sz w:val="20"/>
          <w:szCs w:val="20"/>
        </w:rPr>
        <w:t xml:space="preserve"> URL </w:t>
      </w:r>
      <w:r w:rsidRPr="008D281B">
        <w:rPr>
          <w:rFonts w:ascii="Times New Roman" w:hAnsi="Times New Roman" w:cs="Times New Roman" w:hint="eastAsia"/>
          <w:bCs/>
          <w:color w:val="000000" w:themeColor="text1"/>
          <w:sz w:val="20"/>
          <w:szCs w:val="20"/>
        </w:rPr>
        <w:t>或</w:t>
      </w:r>
      <w:r w:rsidRPr="008D281B">
        <w:rPr>
          <w:rFonts w:ascii="Times New Roman" w:hAnsi="Times New Roman" w:cs="Times New Roman" w:hint="eastAsia"/>
          <w:bCs/>
          <w:color w:val="000000" w:themeColor="text1"/>
          <w:sz w:val="20"/>
          <w:szCs w:val="20"/>
        </w:rPr>
        <w:t xml:space="preserve"> DOI</w:t>
      </w:r>
      <w:r w:rsidRPr="008D281B">
        <w:rPr>
          <w:rFonts w:ascii="Times New Roman" w:hAnsi="Times New Roman" w:cs="Times New Roman" w:hint="eastAsia"/>
          <w:bCs/>
          <w:color w:val="000000" w:themeColor="text1"/>
          <w:sz w:val="20"/>
          <w:szCs w:val="20"/>
        </w:rPr>
        <w:t>〉</w:t>
      </w:r>
      <w:r w:rsidRPr="008D281B">
        <w:rPr>
          <w:rFonts w:ascii="Times New Roman" w:hAnsi="Times New Roman" w:cs="Times New Roman" w:hint="eastAsia"/>
          <w:bCs/>
          <w:color w:val="000000" w:themeColor="text1"/>
          <w:sz w:val="20"/>
          <w:szCs w:val="20"/>
        </w:rPr>
        <w:t xml:space="preserve">, </w:t>
      </w:r>
      <w:r w:rsidRPr="008D281B">
        <w:rPr>
          <w:rFonts w:ascii="Times New Roman" w:hAnsi="Times New Roman" w:cs="Times New Roman" w:hint="eastAsia"/>
          <w:bCs/>
          <w:color w:val="000000" w:themeColor="text1"/>
          <w:sz w:val="20"/>
          <w:szCs w:val="20"/>
        </w:rPr>
        <w:t>（檢索日期</w:t>
      </w:r>
      <w:r w:rsidRPr="008D281B">
        <w:rPr>
          <w:rFonts w:ascii="Times New Roman" w:hAnsi="Times New Roman" w:cs="Times New Roman" w:hint="eastAsia"/>
          <w:bCs/>
          <w:color w:val="000000" w:themeColor="text1"/>
          <w:sz w:val="20"/>
          <w:szCs w:val="20"/>
        </w:rPr>
        <w:t>: YYYY-MM-DD</w:t>
      </w:r>
      <w:r w:rsidRPr="008D281B">
        <w:rPr>
          <w:rFonts w:ascii="Times New Roman" w:hAnsi="Times New Roman" w:cs="Times New Roman" w:hint="eastAsia"/>
          <w:bCs/>
          <w:color w:val="000000" w:themeColor="text1"/>
          <w:sz w:val="20"/>
          <w:szCs w:val="20"/>
        </w:rPr>
        <w:t>）。</w:t>
      </w:r>
    </w:p>
    <w:p w14:paraId="7E7E8A04" w14:textId="4ADC2B50" w:rsidR="00767FA3" w:rsidRPr="008D281B"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8D281B">
        <w:rPr>
          <w:rFonts w:ascii="Times New Roman" w:hAnsi="Times New Roman" w:cs="Times New Roman" w:hint="eastAsia"/>
          <w:bCs/>
          <w:color w:val="000000" w:themeColor="text1"/>
          <w:sz w:val="20"/>
          <w:szCs w:val="20"/>
        </w:rPr>
        <w:t>各筆文獻須將所有要素置於同一段落中記載，不得於單一文獻條目</w:t>
      </w:r>
      <w:r w:rsidRPr="008D281B">
        <w:rPr>
          <w:rFonts w:ascii="游ゴシック" w:eastAsia="游ゴシック" w:hAnsi="游ゴシック" w:cs="游ゴシック" w:hint="eastAsia"/>
          <w:bCs/>
          <w:color w:val="000000" w:themeColor="text1"/>
          <w:sz w:val="20"/>
          <w:szCs w:val="20"/>
        </w:rPr>
        <w:t>內</w:t>
      </w:r>
      <w:r w:rsidRPr="008D281B">
        <w:rPr>
          <w:rFonts w:ascii="ＭＳ 明朝" w:eastAsia="ＭＳ 明朝" w:hAnsi="ＭＳ 明朝" w:cs="ＭＳ 明朝" w:hint="eastAsia"/>
          <w:bCs/>
          <w:color w:val="000000" w:themeColor="text1"/>
          <w:sz w:val="20"/>
          <w:szCs w:val="20"/>
        </w:rPr>
        <w:t>換行。若</w:t>
      </w:r>
      <w:r w:rsidRPr="008D281B">
        <w:rPr>
          <w:rFonts w:ascii="Times New Roman" w:hAnsi="Times New Roman" w:cs="Times New Roman"/>
          <w:bCs/>
          <w:color w:val="000000" w:themeColor="text1"/>
          <w:sz w:val="20"/>
          <w:szCs w:val="20"/>
        </w:rPr>
        <w:t xml:space="preserve"> URL </w:t>
      </w:r>
      <w:r w:rsidRPr="008D281B">
        <w:rPr>
          <w:rFonts w:ascii="Times New Roman" w:hAnsi="Times New Roman" w:cs="Times New Roman" w:hint="eastAsia"/>
          <w:bCs/>
          <w:color w:val="000000" w:themeColor="text1"/>
          <w:sz w:val="20"/>
          <w:szCs w:val="20"/>
        </w:rPr>
        <w:t>或</w:t>
      </w:r>
      <w:r w:rsidRPr="008D281B">
        <w:rPr>
          <w:rFonts w:ascii="Times New Roman" w:hAnsi="Times New Roman" w:cs="Times New Roman"/>
          <w:bCs/>
          <w:color w:val="000000" w:themeColor="text1"/>
          <w:sz w:val="20"/>
          <w:szCs w:val="20"/>
        </w:rPr>
        <w:t xml:space="preserve"> DOI </w:t>
      </w:r>
      <w:r w:rsidRPr="008D281B">
        <w:rPr>
          <w:rFonts w:ascii="Times New Roman" w:hAnsi="Times New Roman" w:cs="Times New Roman" w:hint="eastAsia"/>
          <w:bCs/>
          <w:color w:val="000000" w:themeColor="text1"/>
          <w:sz w:val="20"/>
          <w:szCs w:val="20"/>
        </w:rPr>
        <w:t>過長而無法置於同一行，應於</w:t>
      </w:r>
      <w:r w:rsidRPr="008D281B">
        <w:rPr>
          <w:rFonts w:ascii="Times New Roman" w:hAnsi="Times New Roman" w:cs="Times New Roman"/>
          <w:bCs/>
          <w:color w:val="000000" w:themeColor="text1"/>
          <w:sz w:val="20"/>
          <w:szCs w:val="20"/>
        </w:rPr>
        <w:t xml:space="preserve"> URL </w:t>
      </w:r>
      <w:r w:rsidRPr="008D281B">
        <w:rPr>
          <w:rFonts w:ascii="Times New Roman" w:hAnsi="Times New Roman" w:cs="Times New Roman" w:hint="eastAsia"/>
          <w:bCs/>
          <w:color w:val="000000" w:themeColor="text1"/>
          <w:sz w:val="20"/>
          <w:szCs w:val="20"/>
        </w:rPr>
        <w:t>的分隔符號（如連字號等）之後換行。第二行及其後行首須自正文左端開始（不設縮排），並避免於</w:t>
      </w:r>
      <w:r w:rsidRPr="008D281B">
        <w:rPr>
          <w:rFonts w:ascii="Times New Roman" w:hAnsi="Times New Roman" w:cs="Times New Roman"/>
          <w:bCs/>
          <w:color w:val="000000" w:themeColor="text1"/>
          <w:sz w:val="20"/>
          <w:szCs w:val="20"/>
        </w:rPr>
        <w:t xml:space="preserve"> URL </w:t>
      </w:r>
      <w:r w:rsidRPr="008D281B">
        <w:rPr>
          <w:rFonts w:ascii="Times New Roman" w:hAnsi="Times New Roman" w:cs="Times New Roman" w:hint="eastAsia"/>
          <w:bCs/>
          <w:color w:val="000000" w:themeColor="text1"/>
          <w:sz w:val="20"/>
          <w:szCs w:val="20"/>
        </w:rPr>
        <w:t>中途（如單詞中間或符號之前）換行。符號「〈」須置於</w:t>
      </w:r>
      <w:r w:rsidRPr="008D281B">
        <w:rPr>
          <w:rFonts w:ascii="Times New Roman" w:hAnsi="Times New Roman" w:cs="Times New Roman"/>
          <w:bCs/>
          <w:color w:val="000000" w:themeColor="text1"/>
          <w:sz w:val="20"/>
          <w:szCs w:val="20"/>
        </w:rPr>
        <w:t xml:space="preserve"> URL </w:t>
      </w:r>
      <w:r w:rsidRPr="008D281B">
        <w:rPr>
          <w:rFonts w:ascii="Times New Roman" w:hAnsi="Times New Roman" w:cs="Times New Roman" w:hint="eastAsia"/>
          <w:bCs/>
          <w:color w:val="000000" w:themeColor="text1"/>
          <w:sz w:val="20"/>
          <w:szCs w:val="20"/>
        </w:rPr>
        <w:t>開始前所在行，「〉」須置於</w:t>
      </w:r>
      <w:r w:rsidRPr="008D281B">
        <w:rPr>
          <w:rFonts w:ascii="Times New Roman" w:hAnsi="Times New Roman" w:cs="Times New Roman"/>
          <w:bCs/>
          <w:color w:val="000000" w:themeColor="text1"/>
          <w:sz w:val="20"/>
          <w:szCs w:val="20"/>
        </w:rPr>
        <w:t xml:space="preserve"> URL </w:t>
      </w:r>
      <w:r w:rsidRPr="008D281B">
        <w:rPr>
          <w:rFonts w:ascii="Times New Roman" w:hAnsi="Times New Roman" w:cs="Times New Roman" w:hint="eastAsia"/>
          <w:bCs/>
          <w:color w:val="000000" w:themeColor="text1"/>
          <w:sz w:val="20"/>
          <w:szCs w:val="20"/>
        </w:rPr>
        <w:t>結束後所在行，以明確顯示整個</w:t>
      </w:r>
      <w:r w:rsidRPr="008D281B">
        <w:rPr>
          <w:rFonts w:ascii="Times New Roman" w:hAnsi="Times New Roman" w:cs="Times New Roman"/>
          <w:bCs/>
          <w:color w:val="000000" w:themeColor="text1"/>
          <w:sz w:val="20"/>
          <w:szCs w:val="20"/>
        </w:rPr>
        <w:t xml:space="preserve"> URL </w:t>
      </w:r>
      <w:r w:rsidRPr="008D281B">
        <w:rPr>
          <w:rFonts w:ascii="Times New Roman" w:hAnsi="Times New Roman" w:cs="Times New Roman" w:hint="eastAsia"/>
          <w:bCs/>
          <w:color w:val="000000" w:themeColor="text1"/>
          <w:sz w:val="20"/>
          <w:szCs w:val="20"/>
        </w:rPr>
        <w:t>受其包圍。對於已存在</w:t>
      </w:r>
      <w:r w:rsidRPr="008D281B">
        <w:rPr>
          <w:rFonts w:ascii="Times New Roman" w:hAnsi="Times New Roman" w:cs="Times New Roman"/>
          <w:bCs/>
          <w:color w:val="000000" w:themeColor="text1"/>
          <w:sz w:val="20"/>
          <w:szCs w:val="20"/>
        </w:rPr>
        <w:t xml:space="preserve"> DOI </w:t>
      </w:r>
      <w:r w:rsidRPr="008D281B">
        <w:rPr>
          <w:rFonts w:ascii="Times New Roman" w:hAnsi="Times New Roman" w:cs="Times New Roman" w:hint="eastAsia"/>
          <w:bCs/>
          <w:color w:val="000000" w:themeColor="text1"/>
          <w:sz w:val="20"/>
          <w:szCs w:val="20"/>
        </w:rPr>
        <w:t>的文獻，原則上不再標示一般</w:t>
      </w:r>
      <w:r w:rsidRPr="008D281B">
        <w:rPr>
          <w:rFonts w:ascii="Times New Roman" w:hAnsi="Times New Roman" w:cs="Times New Roman"/>
          <w:bCs/>
          <w:color w:val="000000" w:themeColor="text1"/>
          <w:sz w:val="20"/>
          <w:szCs w:val="20"/>
        </w:rPr>
        <w:t xml:space="preserve"> URL</w:t>
      </w:r>
      <w:r w:rsidRPr="008D281B">
        <w:rPr>
          <w:rFonts w:ascii="Times New Roman" w:hAnsi="Times New Roman" w:cs="Times New Roman" w:hint="eastAsia"/>
          <w:bCs/>
          <w:color w:val="000000" w:themeColor="text1"/>
          <w:sz w:val="20"/>
          <w:szCs w:val="20"/>
        </w:rPr>
        <w:t>。</w:t>
      </w:r>
      <w:r w:rsidRPr="008D281B">
        <w:rPr>
          <w:rFonts w:ascii="Times New Roman" w:hAnsi="Times New Roman" w:cs="Times New Roman"/>
          <w:bCs/>
          <w:color w:val="000000" w:themeColor="text1"/>
          <w:sz w:val="20"/>
          <w:szCs w:val="20"/>
        </w:rPr>
        <w:t xml:space="preserve">DOI </w:t>
      </w:r>
      <w:r w:rsidRPr="008D281B">
        <w:rPr>
          <w:rFonts w:ascii="Times New Roman" w:hAnsi="Times New Roman" w:cs="Times New Roman" w:hint="eastAsia"/>
          <w:bCs/>
          <w:color w:val="000000" w:themeColor="text1"/>
          <w:sz w:val="20"/>
          <w:szCs w:val="20"/>
        </w:rPr>
        <w:t>的標示形式可採用</w:t>
      </w:r>
      <w:r w:rsidRPr="008D281B">
        <w:rPr>
          <w:rFonts w:ascii="Times New Roman" w:hAnsi="Times New Roman" w:cs="Times New Roman"/>
          <w:bCs/>
          <w:color w:val="000000" w:themeColor="text1"/>
          <w:sz w:val="20"/>
          <w:szCs w:val="20"/>
        </w:rPr>
        <w:t xml:space="preserve"> doi:10.xxxx/</w:t>
      </w:r>
      <w:proofErr w:type="spellStart"/>
      <w:r w:rsidRPr="008D281B">
        <w:rPr>
          <w:rFonts w:ascii="Times New Roman" w:hAnsi="Times New Roman" w:cs="Times New Roman"/>
          <w:bCs/>
          <w:color w:val="000000" w:themeColor="text1"/>
          <w:sz w:val="20"/>
          <w:szCs w:val="20"/>
        </w:rPr>
        <w:t>xxxxx</w:t>
      </w:r>
      <w:proofErr w:type="spellEnd"/>
      <w:r w:rsidRPr="008D281B">
        <w:rPr>
          <w:rFonts w:ascii="Times New Roman" w:hAnsi="Times New Roman" w:cs="Times New Roman"/>
          <w:bCs/>
          <w:color w:val="000000" w:themeColor="text1"/>
          <w:sz w:val="20"/>
          <w:szCs w:val="20"/>
        </w:rPr>
        <w:t xml:space="preserve"> </w:t>
      </w:r>
      <w:r w:rsidRPr="008D281B">
        <w:rPr>
          <w:rFonts w:ascii="Times New Roman" w:hAnsi="Times New Roman" w:cs="Times New Roman" w:hint="eastAsia"/>
          <w:bCs/>
          <w:color w:val="000000" w:themeColor="text1"/>
          <w:sz w:val="20"/>
          <w:szCs w:val="20"/>
        </w:rPr>
        <w:t>或</w:t>
      </w:r>
      <w:r w:rsidRPr="008D281B">
        <w:rPr>
          <w:rFonts w:ascii="Times New Roman" w:hAnsi="Times New Roman" w:cs="Times New Roman"/>
          <w:bCs/>
          <w:color w:val="000000" w:themeColor="text1"/>
          <w:sz w:val="20"/>
          <w:szCs w:val="20"/>
        </w:rPr>
        <w:t xml:space="preserve"> https://doi.org/10.xxxx/xxxxx</w:t>
      </w:r>
      <w:r w:rsidRPr="008D281B">
        <w:rPr>
          <w:rFonts w:ascii="Times New Roman" w:hAnsi="Times New Roman" w:cs="Times New Roman" w:hint="eastAsia"/>
          <w:bCs/>
          <w:color w:val="000000" w:themeColor="text1"/>
          <w:sz w:val="20"/>
          <w:szCs w:val="20"/>
        </w:rPr>
        <w:t>之一。</w:t>
      </w:r>
    </w:p>
    <w:p w14:paraId="5781B37D"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25CF9BF4"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日本語例（</w:t>
      </w:r>
      <w:r w:rsidRPr="00767FA3">
        <w:rPr>
          <w:rFonts w:ascii="Times New Roman" w:hAnsi="Times New Roman" w:cs="Times New Roman" w:hint="eastAsia"/>
          <w:b/>
          <w:color w:val="000000" w:themeColor="text1"/>
          <w:sz w:val="20"/>
          <w:szCs w:val="20"/>
        </w:rPr>
        <w:t>URL</w:t>
      </w:r>
      <w:r w:rsidRPr="00767FA3">
        <w:rPr>
          <w:rFonts w:ascii="Times New Roman" w:hAnsi="Times New Roman" w:cs="Times New Roman" w:hint="eastAsia"/>
          <w:b/>
          <w:color w:val="000000" w:themeColor="text1"/>
          <w:sz w:val="20"/>
          <w:szCs w:val="20"/>
        </w:rPr>
        <w:t>）</w:t>
      </w:r>
    </w:p>
    <w:p w14:paraId="289E9571" w14:textId="77777777" w:rsidR="00767FA3" w:rsidRPr="00592723" w:rsidRDefault="00767FA3" w:rsidP="00592723">
      <w:pPr>
        <w:tabs>
          <w:tab w:val="left" w:pos="142"/>
          <w:tab w:val="left" w:pos="284"/>
        </w:tabs>
        <w:spacing w:line="280" w:lineRule="exact"/>
        <w:jc w:val="left"/>
        <w:rPr>
          <w:rFonts w:ascii="Times New Roman" w:hAnsi="Times New Roman" w:cs="Times New Roman"/>
          <w:bCs/>
          <w:color w:val="000000" w:themeColor="text1"/>
          <w:sz w:val="20"/>
          <w:szCs w:val="20"/>
        </w:rPr>
      </w:pPr>
      <w:r w:rsidRPr="00592723">
        <w:rPr>
          <w:rFonts w:ascii="Times New Roman" w:hAnsi="Times New Roman" w:cs="Times New Roman" w:hint="eastAsia"/>
          <w:bCs/>
          <w:color w:val="000000" w:themeColor="text1"/>
          <w:sz w:val="20"/>
          <w:szCs w:val="20"/>
        </w:rPr>
        <w:t>文部科学省</w:t>
      </w:r>
      <w:r w:rsidRPr="00592723">
        <w:rPr>
          <w:rFonts w:ascii="Times New Roman" w:hAnsi="Times New Roman" w:cs="Times New Roman" w:hint="eastAsia"/>
          <w:bCs/>
          <w:color w:val="000000" w:themeColor="text1"/>
          <w:sz w:val="20"/>
          <w:szCs w:val="20"/>
        </w:rPr>
        <w:t xml:space="preserve">, 2024, </w:t>
      </w:r>
      <w:r w:rsidRPr="00592723">
        <w:rPr>
          <w:rFonts w:ascii="Times New Roman" w:hAnsi="Times New Roman" w:cs="Times New Roman" w:hint="eastAsia"/>
          <w:bCs/>
          <w:color w:val="000000" w:themeColor="text1"/>
          <w:sz w:val="20"/>
          <w:szCs w:val="20"/>
        </w:rPr>
        <w:t>「令和</w:t>
      </w:r>
      <w:r w:rsidRPr="00592723">
        <w:rPr>
          <w:rFonts w:ascii="Times New Roman" w:hAnsi="Times New Roman" w:cs="Times New Roman" w:hint="eastAsia"/>
          <w:bCs/>
          <w:color w:val="000000" w:themeColor="text1"/>
          <w:sz w:val="20"/>
          <w:szCs w:val="20"/>
        </w:rPr>
        <w:t>5</w:t>
      </w:r>
      <w:r w:rsidRPr="00592723">
        <w:rPr>
          <w:rFonts w:ascii="Times New Roman" w:hAnsi="Times New Roman" w:cs="Times New Roman" w:hint="eastAsia"/>
          <w:bCs/>
          <w:color w:val="000000" w:themeColor="text1"/>
          <w:sz w:val="20"/>
          <w:szCs w:val="20"/>
        </w:rPr>
        <w:t>年度学校基本調査（確定値）の公表について」</w:t>
      </w:r>
      <w:r w:rsidRPr="00592723">
        <w:rPr>
          <w:rFonts w:ascii="Times New Roman" w:hAnsi="Times New Roman" w:cs="Times New Roman" w:hint="eastAsia"/>
          <w:bCs/>
          <w:color w:val="000000" w:themeColor="text1"/>
          <w:sz w:val="20"/>
          <w:szCs w:val="20"/>
        </w:rPr>
        <w:t xml:space="preserve">, </w:t>
      </w:r>
      <w:r w:rsidRPr="00592723">
        <w:rPr>
          <w:rFonts w:ascii="Times New Roman" w:hAnsi="Times New Roman" w:cs="Times New Roman" w:hint="eastAsia"/>
          <w:bCs/>
          <w:color w:val="000000" w:themeColor="text1"/>
          <w:sz w:val="20"/>
          <w:szCs w:val="20"/>
        </w:rPr>
        <w:t>文部科学省ホームページ</w:t>
      </w:r>
      <w:r w:rsidRPr="00592723">
        <w:rPr>
          <w:rFonts w:ascii="Times New Roman" w:hAnsi="Times New Roman" w:cs="Times New Roman" w:hint="eastAsia"/>
          <w:bCs/>
          <w:color w:val="000000" w:themeColor="text1"/>
          <w:sz w:val="20"/>
          <w:szCs w:val="20"/>
        </w:rPr>
        <w:t>, [</w:t>
      </w:r>
      <w:r w:rsidRPr="00592723">
        <w:rPr>
          <w:rFonts w:ascii="Times New Roman" w:hAnsi="Times New Roman" w:cs="Times New Roman" w:hint="eastAsia"/>
          <w:bCs/>
          <w:color w:val="000000" w:themeColor="text1"/>
          <w:sz w:val="20"/>
          <w:szCs w:val="20"/>
        </w:rPr>
        <w:t>オンライン</w:t>
      </w:r>
      <w:r w:rsidRPr="00592723">
        <w:rPr>
          <w:rFonts w:ascii="Times New Roman" w:hAnsi="Times New Roman" w:cs="Times New Roman" w:hint="eastAsia"/>
          <w:bCs/>
          <w:color w:val="000000" w:themeColor="text1"/>
          <w:sz w:val="20"/>
          <w:szCs w:val="20"/>
        </w:rPr>
        <w:t xml:space="preserve">], </w:t>
      </w:r>
      <w:r w:rsidRPr="00592723">
        <w:rPr>
          <w:rFonts w:ascii="Times New Roman" w:hAnsi="Times New Roman" w:cs="Times New Roman" w:hint="eastAsia"/>
          <w:bCs/>
          <w:color w:val="000000" w:themeColor="text1"/>
          <w:sz w:val="20"/>
          <w:szCs w:val="20"/>
        </w:rPr>
        <w:t>〈</w:t>
      </w:r>
      <w:r w:rsidRPr="00592723">
        <w:rPr>
          <w:rFonts w:ascii="Times New Roman" w:hAnsi="Times New Roman" w:cs="Times New Roman" w:hint="eastAsia"/>
          <w:bCs/>
          <w:color w:val="000000" w:themeColor="text1"/>
          <w:sz w:val="20"/>
          <w:szCs w:val="20"/>
        </w:rPr>
        <w:t>https://www.mext.go.jp/b_menu/toukei/chousa01/kihon/kekka/k_detail/1425686.htm</w:t>
      </w:r>
      <w:r w:rsidRPr="00592723">
        <w:rPr>
          <w:rFonts w:ascii="Times New Roman" w:hAnsi="Times New Roman" w:cs="Times New Roman" w:hint="eastAsia"/>
          <w:bCs/>
          <w:color w:val="000000" w:themeColor="text1"/>
          <w:sz w:val="20"/>
          <w:szCs w:val="20"/>
        </w:rPr>
        <w:t>〉</w:t>
      </w:r>
    </w:p>
    <w:p w14:paraId="66D7D38F" w14:textId="77777777" w:rsidR="00767FA3" w:rsidRPr="00592723" w:rsidRDefault="00767FA3" w:rsidP="00592723">
      <w:pPr>
        <w:tabs>
          <w:tab w:val="left" w:pos="142"/>
          <w:tab w:val="left" w:pos="284"/>
        </w:tabs>
        <w:spacing w:line="280" w:lineRule="exact"/>
        <w:jc w:val="left"/>
        <w:rPr>
          <w:rFonts w:ascii="Times New Roman" w:hAnsi="Times New Roman" w:cs="Times New Roman"/>
          <w:bCs/>
          <w:color w:val="000000" w:themeColor="text1"/>
          <w:sz w:val="20"/>
          <w:szCs w:val="20"/>
          <w:lang w:eastAsia="zh-CN"/>
        </w:rPr>
      </w:pPr>
      <w:r w:rsidRPr="00592723">
        <w:rPr>
          <w:rFonts w:ascii="Times New Roman" w:hAnsi="Times New Roman" w:cs="Times New Roman" w:hint="eastAsia"/>
          <w:bCs/>
          <w:color w:val="000000" w:themeColor="text1"/>
          <w:sz w:val="20"/>
          <w:szCs w:val="20"/>
          <w:lang w:eastAsia="zh-CN"/>
        </w:rPr>
        <w:t xml:space="preserve">, </w:t>
      </w:r>
      <w:r w:rsidRPr="00592723">
        <w:rPr>
          <w:rFonts w:ascii="Times New Roman" w:hAnsi="Times New Roman" w:cs="Times New Roman" w:hint="eastAsia"/>
          <w:bCs/>
          <w:color w:val="000000" w:themeColor="text1"/>
          <w:sz w:val="20"/>
          <w:szCs w:val="20"/>
          <w:lang w:eastAsia="zh-CN"/>
        </w:rPr>
        <w:t>（参照日</w:t>
      </w:r>
      <w:r w:rsidRPr="00592723">
        <w:rPr>
          <w:rFonts w:ascii="Times New Roman" w:hAnsi="Times New Roman" w:cs="Times New Roman" w:hint="eastAsia"/>
          <w:bCs/>
          <w:color w:val="000000" w:themeColor="text1"/>
          <w:sz w:val="20"/>
          <w:szCs w:val="20"/>
          <w:lang w:eastAsia="zh-CN"/>
        </w:rPr>
        <w:t>: 2026-01-20</w:t>
      </w:r>
      <w:r w:rsidRPr="00592723">
        <w:rPr>
          <w:rFonts w:ascii="Times New Roman" w:hAnsi="Times New Roman" w:cs="Times New Roman" w:hint="eastAsia"/>
          <w:bCs/>
          <w:color w:val="000000" w:themeColor="text1"/>
          <w:sz w:val="20"/>
          <w:szCs w:val="20"/>
          <w:lang w:eastAsia="zh-CN"/>
        </w:rPr>
        <w:t>）</w:t>
      </w:r>
      <w:r w:rsidRPr="00592723">
        <w:rPr>
          <w:rFonts w:ascii="Times New Roman" w:hAnsi="Times New Roman" w:cs="Times New Roman" w:hint="eastAsia"/>
          <w:bCs/>
          <w:color w:val="000000" w:themeColor="text1"/>
          <w:sz w:val="20"/>
          <w:szCs w:val="20"/>
          <w:lang w:eastAsia="zh-CN"/>
        </w:rPr>
        <w:t>.</w:t>
      </w:r>
    </w:p>
    <w:p w14:paraId="00DC080B"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zh-CN"/>
        </w:rPr>
      </w:pPr>
    </w:p>
    <w:p w14:paraId="142D417A"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zh-CN"/>
        </w:rPr>
      </w:pPr>
      <w:r w:rsidRPr="00767FA3">
        <w:rPr>
          <w:rFonts w:ascii="Times New Roman" w:hAnsi="Times New Roman" w:cs="Times New Roman" w:hint="eastAsia"/>
          <w:b/>
          <w:color w:val="000000" w:themeColor="text1"/>
          <w:sz w:val="20"/>
          <w:szCs w:val="20"/>
          <w:lang w:eastAsia="zh-CN"/>
        </w:rPr>
        <w:t>中国語例（</w:t>
      </w:r>
      <w:r w:rsidRPr="00767FA3">
        <w:rPr>
          <w:rFonts w:ascii="Times New Roman" w:hAnsi="Times New Roman" w:cs="Times New Roman" w:hint="eastAsia"/>
          <w:b/>
          <w:color w:val="000000" w:themeColor="text1"/>
          <w:sz w:val="20"/>
          <w:szCs w:val="20"/>
          <w:lang w:eastAsia="zh-CN"/>
        </w:rPr>
        <w:t>URL</w:t>
      </w:r>
      <w:r w:rsidRPr="00767FA3">
        <w:rPr>
          <w:rFonts w:ascii="Times New Roman" w:hAnsi="Times New Roman" w:cs="Times New Roman" w:hint="eastAsia"/>
          <w:b/>
          <w:color w:val="000000" w:themeColor="text1"/>
          <w:sz w:val="20"/>
          <w:szCs w:val="20"/>
          <w:lang w:eastAsia="zh-CN"/>
        </w:rPr>
        <w:t>）</w:t>
      </w:r>
    </w:p>
    <w:p w14:paraId="4CFA5561" w14:textId="124758E6" w:rsidR="00767FA3" w:rsidRPr="00592723" w:rsidRDefault="00767FA3" w:rsidP="00592723">
      <w:pPr>
        <w:tabs>
          <w:tab w:val="left" w:pos="142"/>
          <w:tab w:val="left" w:pos="284"/>
        </w:tabs>
        <w:spacing w:line="280" w:lineRule="exact"/>
        <w:jc w:val="left"/>
        <w:rPr>
          <w:rFonts w:ascii="Times New Roman" w:hAnsi="Times New Roman" w:cs="Times New Roman"/>
          <w:bCs/>
          <w:color w:val="000000" w:themeColor="text1"/>
          <w:sz w:val="20"/>
          <w:szCs w:val="20"/>
          <w:lang w:eastAsia="zh-CN"/>
        </w:rPr>
      </w:pPr>
      <w:r w:rsidRPr="00592723">
        <w:rPr>
          <w:rFonts w:ascii="Times New Roman" w:hAnsi="Times New Roman" w:cs="Times New Roman" w:hint="eastAsia"/>
          <w:bCs/>
          <w:color w:val="000000" w:themeColor="text1"/>
          <w:sz w:val="20"/>
          <w:szCs w:val="20"/>
          <w:lang w:eastAsia="zh-CN"/>
        </w:rPr>
        <w:t>國家發展委員會</w:t>
      </w:r>
      <w:r w:rsidRPr="00592723">
        <w:rPr>
          <w:rFonts w:ascii="Times New Roman" w:hAnsi="Times New Roman" w:cs="Times New Roman" w:hint="eastAsia"/>
          <w:bCs/>
          <w:color w:val="000000" w:themeColor="text1"/>
          <w:sz w:val="20"/>
          <w:szCs w:val="20"/>
          <w:lang w:eastAsia="zh-CN"/>
        </w:rPr>
        <w:t xml:space="preserve">, 2023, </w:t>
      </w:r>
      <w:r w:rsidRPr="00592723">
        <w:rPr>
          <w:rFonts w:ascii="Times New Roman" w:hAnsi="Times New Roman" w:cs="Times New Roman" w:hint="eastAsia"/>
          <w:bCs/>
          <w:color w:val="000000" w:themeColor="text1"/>
          <w:sz w:val="20"/>
          <w:szCs w:val="20"/>
          <w:lang w:eastAsia="zh-CN"/>
        </w:rPr>
        <w:t>〈</w:t>
      </w:r>
      <w:r w:rsidRPr="00592723">
        <w:rPr>
          <w:rFonts w:ascii="Times New Roman" w:hAnsi="Times New Roman" w:cs="Times New Roman" w:hint="eastAsia"/>
          <w:bCs/>
          <w:color w:val="000000" w:themeColor="text1"/>
          <w:sz w:val="20"/>
          <w:szCs w:val="20"/>
          <w:lang w:eastAsia="zh-CN"/>
        </w:rPr>
        <w:t>2023</w:t>
      </w:r>
      <w:r w:rsidRPr="00592723">
        <w:rPr>
          <w:rFonts w:ascii="Times New Roman" w:hAnsi="Times New Roman" w:cs="Times New Roman" w:hint="eastAsia"/>
          <w:bCs/>
          <w:color w:val="000000" w:themeColor="text1"/>
          <w:sz w:val="20"/>
          <w:szCs w:val="20"/>
          <w:lang w:eastAsia="zh-CN"/>
        </w:rPr>
        <w:t>年國家教育政策白皮書〉</w:t>
      </w:r>
      <w:r w:rsidRPr="00592723">
        <w:rPr>
          <w:rFonts w:ascii="Times New Roman" w:hAnsi="Times New Roman" w:cs="Times New Roman" w:hint="eastAsia"/>
          <w:bCs/>
          <w:color w:val="000000" w:themeColor="text1"/>
          <w:sz w:val="20"/>
          <w:szCs w:val="20"/>
          <w:lang w:eastAsia="zh-CN"/>
        </w:rPr>
        <w:t xml:space="preserve">, </w:t>
      </w:r>
      <w:r w:rsidRPr="00592723">
        <w:rPr>
          <w:rFonts w:ascii="Times New Roman" w:hAnsi="Times New Roman" w:cs="Times New Roman" w:hint="eastAsia"/>
          <w:bCs/>
          <w:color w:val="000000" w:themeColor="text1"/>
          <w:sz w:val="20"/>
          <w:szCs w:val="20"/>
          <w:lang w:eastAsia="zh-CN"/>
        </w:rPr>
        <w:t>國家發展委員會全球資訊網</w:t>
      </w:r>
      <w:r w:rsidRPr="00592723">
        <w:rPr>
          <w:rFonts w:ascii="Times New Roman" w:hAnsi="Times New Roman" w:cs="Times New Roman" w:hint="eastAsia"/>
          <w:bCs/>
          <w:color w:val="000000" w:themeColor="text1"/>
          <w:sz w:val="20"/>
          <w:szCs w:val="20"/>
          <w:lang w:eastAsia="zh-CN"/>
        </w:rPr>
        <w:t>, [</w:t>
      </w:r>
      <w:r w:rsidRPr="00592723">
        <w:rPr>
          <w:rFonts w:ascii="Times New Roman" w:hAnsi="Times New Roman" w:cs="Times New Roman" w:hint="eastAsia"/>
          <w:bCs/>
          <w:color w:val="000000" w:themeColor="text1"/>
          <w:sz w:val="20"/>
          <w:szCs w:val="20"/>
          <w:lang w:eastAsia="zh-CN"/>
        </w:rPr>
        <w:t>線上</w:t>
      </w:r>
      <w:r w:rsidRPr="00592723">
        <w:rPr>
          <w:rFonts w:ascii="Times New Roman" w:hAnsi="Times New Roman" w:cs="Times New Roman" w:hint="eastAsia"/>
          <w:bCs/>
          <w:color w:val="000000" w:themeColor="text1"/>
          <w:sz w:val="20"/>
          <w:szCs w:val="20"/>
          <w:lang w:eastAsia="zh-CN"/>
        </w:rPr>
        <w:t xml:space="preserve">], </w:t>
      </w:r>
      <w:r w:rsidRPr="00592723">
        <w:rPr>
          <w:rFonts w:ascii="Times New Roman" w:hAnsi="Times New Roman" w:cs="Times New Roman" w:hint="eastAsia"/>
          <w:bCs/>
          <w:color w:val="000000" w:themeColor="text1"/>
          <w:sz w:val="20"/>
          <w:szCs w:val="20"/>
          <w:lang w:eastAsia="zh-CN"/>
        </w:rPr>
        <w:t>〈</w:t>
      </w:r>
      <w:r w:rsidRPr="00592723">
        <w:rPr>
          <w:rFonts w:ascii="Times New Roman" w:hAnsi="Times New Roman" w:cs="Times New Roman" w:hint="eastAsia"/>
          <w:bCs/>
          <w:color w:val="000000" w:themeColor="text1"/>
          <w:sz w:val="20"/>
          <w:szCs w:val="20"/>
          <w:lang w:eastAsia="zh-CN"/>
        </w:rPr>
        <w:t>https://www.ndc.gov.tw/Content_List.aspx?n=6A28B5C5F5F6A7A3</w:t>
      </w:r>
      <w:r w:rsidRPr="00592723">
        <w:rPr>
          <w:rFonts w:ascii="Times New Roman" w:hAnsi="Times New Roman" w:cs="Times New Roman" w:hint="eastAsia"/>
          <w:bCs/>
          <w:color w:val="000000" w:themeColor="text1"/>
          <w:sz w:val="20"/>
          <w:szCs w:val="20"/>
          <w:lang w:eastAsia="zh-CN"/>
        </w:rPr>
        <w:t>〉</w:t>
      </w:r>
      <w:r w:rsidRPr="00592723">
        <w:rPr>
          <w:rFonts w:ascii="Times New Roman" w:hAnsi="Times New Roman" w:cs="Times New Roman" w:hint="eastAsia"/>
          <w:bCs/>
          <w:color w:val="000000" w:themeColor="text1"/>
          <w:sz w:val="20"/>
          <w:szCs w:val="20"/>
          <w:lang w:eastAsia="zh-CN"/>
        </w:rPr>
        <w:t>,</w:t>
      </w:r>
      <w:r w:rsidRPr="00592723">
        <w:rPr>
          <w:rFonts w:ascii="Times New Roman" w:hAnsi="Times New Roman" w:cs="Times New Roman" w:hint="eastAsia"/>
          <w:bCs/>
          <w:color w:val="000000" w:themeColor="text1"/>
          <w:sz w:val="20"/>
          <w:szCs w:val="20"/>
          <w:lang w:eastAsia="zh-CN"/>
        </w:rPr>
        <w:t>（檢索日期：</w:t>
      </w:r>
      <w:r w:rsidRPr="00592723">
        <w:rPr>
          <w:rFonts w:ascii="Times New Roman" w:hAnsi="Times New Roman" w:cs="Times New Roman" w:hint="eastAsia"/>
          <w:bCs/>
          <w:color w:val="000000" w:themeColor="text1"/>
          <w:sz w:val="20"/>
          <w:szCs w:val="20"/>
          <w:lang w:eastAsia="zh-CN"/>
        </w:rPr>
        <w:t>2026-01-20</w:t>
      </w:r>
      <w:r w:rsidRPr="00592723">
        <w:rPr>
          <w:rFonts w:ascii="Times New Roman" w:hAnsi="Times New Roman" w:cs="Times New Roman" w:hint="eastAsia"/>
          <w:bCs/>
          <w:color w:val="000000" w:themeColor="text1"/>
          <w:sz w:val="20"/>
          <w:szCs w:val="20"/>
          <w:lang w:eastAsia="zh-CN"/>
        </w:rPr>
        <w:t>）</w:t>
      </w:r>
      <w:r w:rsidRPr="00767FA3">
        <w:rPr>
          <w:rFonts w:ascii="Times New Roman" w:hAnsi="Times New Roman" w:cs="Times New Roman" w:hint="eastAsia"/>
          <w:b/>
          <w:color w:val="000000" w:themeColor="text1"/>
          <w:sz w:val="20"/>
          <w:szCs w:val="20"/>
          <w:lang w:eastAsia="zh-CN"/>
        </w:rPr>
        <w:t>.</w:t>
      </w:r>
    </w:p>
    <w:p w14:paraId="3AAA471D" w14:textId="77777777" w:rsidR="00767FA3" w:rsidRPr="0059272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zh-CN"/>
        </w:rPr>
      </w:pPr>
    </w:p>
    <w:p w14:paraId="3176EFAA"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ko-KR"/>
        </w:rPr>
      </w:pPr>
      <w:r w:rsidRPr="00767FA3">
        <w:rPr>
          <w:rFonts w:ascii="Times New Roman" w:hAnsi="Times New Roman" w:cs="Times New Roman" w:hint="eastAsia"/>
          <w:b/>
          <w:color w:val="000000" w:themeColor="text1"/>
          <w:sz w:val="20"/>
          <w:szCs w:val="20"/>
          <w:lang w:eastAsia="ko-KR"/>
        </w:rPr>
        <w:t>韓国語例（</w:t>
      </w:r>
      <w:r w:rsidRPr="00767FA3">
        <w:rPr>
          <w:rFonts w:ascii="Times New Roman" w:hAnsi="Times New Roman" w:cs="Times New Roman" w:hint="eastAsia"/>
          <w:b/>
          <w:color w:val="000000" w:themeColor="text1"/>
          <w:sz w:val="20"/>
          <w:szCs w:val="20"/>
          <w:lang w:eastAsia="ko-KR"/>
        </w:rPr>
        <w:t>URL</w:t>
      </w:r>
      <w:r w:rsidRPr="00767FA3">
        <w:rPr>
          <w:rFonts w:ascii="Times New Roman" w:hAnsi="Times New Roman" w:cs="Times New Roman" w:hint="eastAsia"/>
          <w:b/>
          <w:color w:val="000000" w:themeColor="text1"/>
          <w:sz w:val="20"/>
          <w:szCs w:val="20"/>
          <w:lang w:eastAsia="ko-KR"/>
        </w:rPr>
        <w:t>）</w:t>
      </w:r>
    </w:p>
    <w:p w14:paraId="1B9BAB43" w14:textId="562A28CD" w:rsidR="00767FA3" w:rsidRPr="00592723" w:rsidRDefault="00767FA3" w:rsidP="00592723">
      <w:pPr>
        <w:tabs>
          <w:tab w:val="left" w:pos="142"/>
          <w:tab w:val="left" w:pos="284"/>
        </w:tabs>
        <w:spacing w:line="280" w:lineRule="exact"/>
        <w:jc w:val="left"/>
        <w:rPr>
          <w:rFonts w:ascii="Times New Roman" w:hAnsi="Times New Roman" w:cs="Times New Roman"/>
          <w:bCs/>
          <w:color w:val="000000" w:themeColor="text1"/>
          <w:sz w:val="20"/>
          <w:szCs w:val="20"/>
          <w:lang w:eastAsia="ko-KR"/>
        </w:rPr>
      </w:pPr>
      <w:r w:rsidRPr="00592723">
        <w:rPr>
          <w:rFonts w:ascii="Batang" w:eastAsia="Batang" w:hAnsi="Batang" w:cs="Batang" w:hint="eastAsia"/>
          <w:bCs/>
          <w:color w:val="000000" w:themeColor="text1"/>
          <w:sz w:val="20"/>
          <w:szCs w:val="20"/>
          <w:lang w:eastAsia="ko-KR"/>
        </w:rPr>
        <w:t>교육부</w:t>
      </w:r>
      <w:r w:rsidRPr="00592723">
        <w:rPr>
          <w:rFonts w:ascii="Times New Roman" w:hAnsi="Times New Roman" w:cs="Times New Roman"/>
          <w:bCs/>
          <w:color w:val="000000" w:themeColor="text1"/>
          <w:sz w:val="20"/>
          <w:szCs w:val="20"/>
          <w:lang w:eastAsia="ko-KR"/>
        </w:rPr>
        <w:t xml:space="preserve">, 2025, </w:t>
      </w:r>
      <w:r w:rsidRPr="00592723">
        <w:rPr>
          <w:rFonts w:ascii="Times New Roman" w:hAnsi="Times New Roman" w:cs="Times New Roman" w:hint="eastAsia"/>
          <w:bCs/>
          <w:color w:val="000000" w:themeColor="text1"/>
          <w:sz w:val="20"/>
          <w:szCs w:val="20"/>
          <w:lang w:eastAsia="ko-KR"/>
        </w:rPr>
        <w:t>「</w:t>
      </w:r>
      <w:r w:rsidRPr="00592723">
        <w:rPr>
          <w:rFonts w:ascii="Times New Roman" w:hAnsi="Times New Roman" w:cs="Times New Roman"/>
          <w:bCs/>
          <w:color w:val="000000" w:themeColor="text1"/>
          <w:sz w:val="20"/>
          <w:szCs w:val="20"/>
          <w:lang w:eastAsia="ko-KR"/>
        </w:rPr>
        <w:t xml:space="preserve">2024 </w:t>
      </w:r>
      <w:r w:rsidRPr="00592723">
        <w:rPr>
          <w:rFonts w:ascii="Batang" w:eastAsia="Batang" w:hAnsi="Batang" w:cs="Batang" w:hint="eastAsia"/>
          <w:bCs/>
          <w:color w:val="000000" w:themeColor="text1"/>
          <w:sz w:val="20"/>
          <w:szCs w:val="20"/>
          <w:lang w:eastAsia="ko-KR"/>
        </w:rPr>
        <w:t>교육기본통계</w:t>
      </w:r>
      <w:r w:rsidRPr="00592723">
        <w:rPr>
          <w:rFonts w:ascii="ＭＳ 明朝" w:eastAsia="ＭＳ 明朝" w:hAnsi="ＭＳ 明朝" w:cs="ＭＳ 明朝" w:hint="eastAsia"/>
          <w:bCs/>
          <w:color w:val="000000" w:themeColor="text1"/>
          <w:sz w:val="20"/>
          <w:szCs w:val="20"/>
          <w:lang w:eastAsia="ko-KR"/>
        </w:rPr>
        <w:t>」</w:t>
      </w:r>
      <w:r w:rsidRPr="00592723">
        <w:rPr>
          <w:rFonts w:ascii="Times New Roman" w:hAnsi="Times New Roman" w:cs="Times New Roman"/>
          <w:bCs/>
          <w:color w:val="000000" w:themeColor="text1"/>
          <w:sz w:val="20"/>
          <w:szCs w:val="20"/>
          <w:lang w:eastAsia="ko-KR"/>
        </w:rPr>
        <w:t xml:space="preserve">, </w:t>
      </w:r>
      <w:r w:rsidRPr="00592723">
        <w:rPr>
          <w:rFonts w:ascii="Batang" w:eastAsia="Batang" w:hAnsi="Batang" w:cs="Batang" w:hint="eastAsia"/>
          <w:bCs/>
          <w:color w:val="000000" w:themeColor="text1"/>
          <w:sz w:val="20"/>
          <w:szCs w:val="20"/>
          <w:lang w:eastAsia="ko-KR"/>
        </w:rPr>
        <w:t>교육부</w:t>
      </w:r>
      <w:r w:rsidRPr="00592723">
        <w:rPr>
          <w:rFonts w:ascii="Times New Roman" w:hAnsi="Times New Roman" w:cs="Times New Roman"/>
          <w:bCs/>
          <w:color w:val="000000" w:themeColor="text1"/>
          <w:sz w:val="20"/>
          <w:szCs w:val="20"/>
          <w:lang w:eastAsia="ko-KR"/>
        </w:rPr>
        <w:t xml:space="preserve"> </w:t>
      </w:r>
      <w:r w:rsidRPr="00592723">
        <w:rPr>
          <w:rFonts w:ascii="Batang" w:eastAsia="Batang" w:hAnsi="Batang" w:cs="Batang" w:hint="eastAsia"/>
          <w:bCs/>
          <w:color w:val="000000" w:themeColor="text1"/>
          <w:sz w:val="20"/>
          <w:szCs w:val="20"/>
          <w:lang w:eastAsia="ko-KR"/>
        </w:rPr>
        <w:t>누리집</w:t>
      </w:r>
      <w:r w:rsidRPr="00592723">
        <w:rPr>
          <w:rFonts w:ascii="Times New Roman" w:hAnsi="Times New Roman" w:cs="Times New Roman"/>
          <w:bCs/>
          <w:color w:val="000000" w:themeColor="text1"/>
          <w:sz w:val="20"/>
          <w:szCs w:val="20"/>
          <w:lang w:eastAsia="ko-KR"/>
        </w:rPr>
        <w:t>, [</w:t>
      </w:r>
      <w:r w:rsidRPr="00592723">
        <w:rPr>
          <w:rFonts w:ascii="Batang" w:eastAsia="Batang" w:hAnsi="Batang" w:cs="Batang" w:hint="eastAsia"/>
          <w:bCs/>
          <w:color w:val="000000" w:themeColor="text1"/>
          <w:sz w:val="20"/>
          <w:szCs w:val="20"/>
          <w:lang w:eastAsia="ko-KR"/>
        </w:rPr>
        <w:t>온라인</w:t>
      </w:r>
      <w:r w:rsidRPr="00592723">
        <w:rPr>
          <w:rFonts w:ascii="Times New Roman" w:hAnsi="Times New Roman" w:cs="Times New Roman"/>
          <w:bCs/>
          <w:color w:val="000000" w:themeColor="text1"/>
          <w:sz w:val="20"/>
          <w:szCs w:val="20"/>
          <w:lang w:eastAsia="ko-KR"/>
        </w:rPr>
        <w:t xml:space="preserve">], </w:t>
      </w:r>
      <w:r w:rsidRPr="00592723">
        <w:rPr>
          <w:rFonts w:ascii="Times New Roman" w:hAnsi="Times New Roman" w:cs="Times New Roman" w:hint="eastAsia"/>
          <w:bCs/>
          <w:color w:val="000000" w:themeColor="text1"/>
          <w:sz w:val="20"/>
          <w:szCs w:val="20"/>
          <w:lang w:eastAsia="ko-KR"/>
        </w:rPr>
        <w:t>〈</w:t>
      </w:r>
      <w:r w:rsidRPr="00592723">
        <w:rPr>
          <w:rFonts w:ascii="Times New Roman" w:hAnsi="Times New Roman" w:cs="Times New Roman"/>
          <w:bCs/>
          <w:color w:val="000000" w:themeColor="text1"/>
          <w:sz w:val="20"/>
          <w:szCs w:val="20"/>
          <w:lang w:eastAsia="ko-KR"/>
        </w:rPr>
        <w:t>https://www.moe.go.kr/boardCnts/viewRenew.do?boardID=316&amp;boardSeq=98765&amp;lev=0&amp;m</w:t>
      </w:r>
      <w:r w:rsidRPr="00592723">
        <w:rPr>
          <w:rFonts w:ascii="Times New Roman" w:hAnsi="Times New Roman" w:cs="Times New Roman"/>
          <w:bCs/>
          <w:color w:val="000000" w:themeColor="text1"/>
          <w:sz w:val="20"/>
          <w:szCs w:val="20"/>
          <w:lang w:eastAsia="ko-KR"/>
        </w:rPr>
        <w:lastRenderedPageBreak/>
        <w:t>=040401</w:t>
      </w:r>
      <w:r w:rsidRPr="00592723">
        <w:rPr>
          <w:rFonts w:ascii="Times New Roman" w:hAnsi="Times New Roman" w:cs="Times New Roman" w:hint="eastAsia"/>
          <w:bCs/>
          <w:color w:val="000000" w:themeColor="text1"/>
          <w:sz w:val="20"/>
          <w:szCs w:val="20"/>
          <w:lang w:eastAsia="ko-KR"/>
        </w:rPr>
        <w:t>〉</w:t>
      </w:r>
      <w:r w:rsidRPr="00592723">
        <w:rPr>
          <w:rFonts w:ascii="Times New Roman" w:hAnsi="Times New Roman" w:cs="Times New Roman"/>
          <w:bCs/>
          <w:color w:val="000000" w:themeColor="text1"/>
          <w:sz w:val="20"/>
          <w:szCs w:val="20"/>
          <w:lang w:eastAsia="ko-KR"/>
        </w:rPr>
        <w:t>, (</w:t>
      </w:r>
      <w:r w:rsidRPr="00592723">
        <w:rPr>
          <w:rFonts w:ascii="Batang" w:eastAsia="Batang" w:hAnsi="Batang" w:cs="Batang" w:hint="eastAsia"/>
          <w:bCs/>
          <w:color w:val="000000" w:themeColor="text1"/>
          <w:sz w:val="20"/>
          <w:szCs w:val="20"/>
          <w:lang w:eastAsia="ko-KR"/>
        </w:rPr>
        <w:t>열람일</w:t>
      </w:r>
      <w:r w:rsidRPr="00592723">
        <w:rPr>
          <w:rFonts w:ascii="Times New Roman" w:hAnsi="Times New Roman" w:cs="Times New Roman"/>
          <w:bCs/>
          <w:color w:val="000000" w:themeColor="text1"/>
          <w:sz w:val="20"/>
          <w:szCs w:val="20"/>
          <w:lang w:eastAsia="ko-KR"/>
        </w:rPr>
        <w:t>: 2026-01-20).</w:t>
      </w:r>
    </w:p>
    <w:p w14:paraId="3E05D95F"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ko-KR"/>
        </w:rPr>
      </w:pPr>
    </w:p>
    <w:p w14:paraId="0170D58D"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lang w:eastAsia="ko-KR"/>
        </w:rPr>
      </w:pPr>
      <w:r w:rsidRPr="00767FA3">
        <w:rPr>
          <w:rFonts w:ascii="Times New Roman" w:hAnsi="Times New Roman" w:cs="Times New Roman" w:hint="eastAsia"/>
          <w:b/>
          <w:color w:val="000000" w:themeColor="text1"/>
          <w:sz w:val="20"/>
          <w:szCs w:val="20"/>
          <w:lang w:eastAsia="ko-KR"/>
        </w:rPr>
        <w:t>英語例（</w:t>
      </w:r>
      <w:r w:rsidRPr="00767FA3">
        <w:rPr>
          <w:rFonts w:ascii="Times New Roman" w:hAnsi="Times New Roman" w:cs="Times New Roman" w:hint="eastAsia"/>
          <w:b/>
          <w:color w:val="000000" w:themeColor="text1"/>
          <w:sz w:val="20"/>
          <w:szCs w:val="20"/>
          <w:lang w:eastAsia="ko-KR"/>
        </w:rPr>
        <w:t>URL</w:t>
      </w:r>
      <w:r w:rsidRPr="00767FA3">
        <w:rPr>
          <w:rFonts w:ascii="Times New Roman" w:hAnsi="Times New Roman" w:cs="Times New Roman" w:hint="eastAsia"/>
          <w:b/>
          <w:color w:val="000000" w:themeColor="text1"/>
          <w:sz w:val="20"/>
          <w:szCs w:val="20"/>
          <w:lang w:eastAsia="ko-KR"/>
        </w:rPr>
        <w:t>）</w:t>
      </w:r>
    </w:p>
    <w:p w14:paraId="555A6A5B" w14:textId="575D1EEB" w:rsidR="00767FA3" w:rsidRPr="000F3A21"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0F3A21">
        <w:rPr>
          <w:rFonts w:ascii="Times New Roman" w:hAnsi="Times New Roman" w:cs="Times New Roman" w:hint="eastAsia"/>
          <w:bCs/>
          <w:color w:val="000000" w:themeColor="text1"/>
          <w:sz w:val="20"/>
          <w:szCs w:val="20"/>
        </w:rPr>
        <w:t xml:space="preserve">UNESCO, 2023, "Global Education Monitoring Report 2023: Technology in Education", UNESCO Digital Library, [Online], </w:t>
      </w:r>
      <w:r w:rsidRPr="000F3A21">
        <w:rPr>
          <w:rFonts w:ascii="Times New Roman" w:hAnsi="Times New Roman" w:cs="Times New Roman" w:hint="eastAsia"/>
          <w:bCs/>
          <w:color w:val="000000" w:themeColor="text1"/>
          <w:sz w:val="20"/>
          <w:szCs w:val="20"/>
        </w:rPr>
        <w:t>〈</w:t>
      </w:r>
      <w:r w:rsidRPr="000F3A21">
        <w:rPr>
          <w:rFonts w:ascii="Times New Roman" w:hAnsi="Times New Roman" w:cs="Times New Roman" w:hint="eastAsia"/>
          <w:bCs/>
          <w:color w:val="000000" w:themeColor="text1"/>
          <w:sz w:val="20"/>
          <w:szCs w:val="20"/>
        </w:rPr>
        <w:t>https://unesdoc.unesco.org/ark:/48223/pf0000385723</w:t>
      </w:r>
      <w:r w:rsidRPr="000F3A21">
        <w:rPr>
          <w:rFonts w:ascii="Times New Roman" w:hAnsi="Times New Roman" w:cs="Times New Roman"/>
          <w:bCs/>
          <w:color w:val="000000" w:themeColor="text1"/>
          <w:sz w:val="20"/>
          <w:szCs w:val="20"/>
        </w:rPr>
        <w:t>, (Retrieved: 2026-01-20).</w:t>
      </w:r>
    </w:p>
    <w:p w14:paraId="08AF04D2" w14:textId="77777777"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p>
    <w:p w14:paraId="0CBF2AD3" w14:textId="71BCE396" w:rsidR="00767FA3" w:rsidRPr="00767FA3" w:rsidRDefault="00767FA3" w:rsidP="00767FA3">
      <w:pPr>
        <w:tabs>
          <w:tab w:val="left" w:pos="142"/>
          <w:tab w:val="left" w:pos="284"/>
        </w:tabs>
        <w:spacing w:line="280" w:lineRule="exact"/>
        <w:rPr>
          <w:rFonts w:ascii="Times New Roman" w:hAnsi="Times New Roman" w:cs="Times New Roman"/>
          <w:b/>
          <w:color w:val="000000" w:themeColor="text1"/>
          <w:sz w:val="20"/>
          <w:szCs w:val="20"/>
        </w:rPr>
      </w:pPr>
      <w:r w:rsidRPr="00767FA3">
        <w:rPr>
          <w:rFonts w:ascii="Times New Roman" w:hAnsi="Times New Roman" w:cs="Times New Roman" w:hint="eastAsia"/>
          <w:b/>
          <w:color w:val="000000" w:themeColor="text1"/>
          <w:sz w:val="20"/>
          <w:szCs w:val="20"/>
        </w:rPr>
        <w:t xml:space="preserve">2.2 </w:t>
      </w:r>
      <w:r w:rsidRPr="00767FA3">
        <w:rPr>
          <w:rFonts w:ascii="Times New Roman" w:hAnsi="Times New Roman" w:cs="Times New Roman" w:hint="eastAsia"/>
          <w:b/>
          <w:color w:val="000000" w:themeColor="text1"/>
          <w:sz w:val="20"/>
          <w:szCs w:val="20"/>
        </w:rPr>
        <w:t>引用與參考文獻列表的排列順序</w:t>
      </w:r>
    </w:p>
    <w:p w14:paraId="3FEABC17" w14:textId="5AEBACFE" w:rsidR="00566325" w:rsidRDefault="00767FA3" w:rsidP="00767FA3">
      <w:pPr>
        <w:tabs>
          <w:tab w:val="left" w:pos="142"/>
          <w:tab w:val="left" w:pos="284"/>
        </w:tabs>
        <w:spacing w:line="280" w:lineRule="exact"/>
        <w:rPr>
          <w:rFonts w:ascii="Times New Roman" w:hAnsi="Times New Roman" w:cs="Times New Roman"/>
          <w:bCs/>
          <w:color w:val="000000" w:themeColor="text1"/>
          <w:sz w:val="20"/>
          <w:szCs w:val="20"/>
        </w:rPr>
      </w:pPr>
      <w:r w:rsidRPr="00AC7B92">
        <w:rPr>
          <w:rFonts w:ascii="Times New Roman" w:hAnsi="Times New Roman" w:cs="Times New Roman" w:hint="eastAsia"/>
          <w:bCs/>
          <w:color w:val="000000" w:themeColor="text1"/>
          <w:sz w:val="20"/>
          <w:szCs w:val="20"/>
        </w:rPr>
        <w:t>引用與參考文獻列表不按語言分隔，而須作為一個連續的整體列表呈現。排列方式不採時間順序，而依據作者姓名</w:t>
      </w:r>
      <w:r w:rsidR="000C5034">
        <w:rPr>
          <w:rFonts w:ascii="Times New Roman" w:hAnsi="Times New Roman" w:cs="Times New Roman" w:hint="eastAsia"/>
          <w:bCs/>
          <w:color w:val="000000" w:themeColor="text1"/>
          <w:sz w:val="20"/>
          <w:szCs w:val="20"/>
        </w:rPr>
        <w:t>的</w:t>
      </w:r>
      <w:r w:rsidRPr="00AC7B92">
        <w:rPr>
          <w:rFonts w:ascii="Times New Roman" w:hAnsi="Times New Roman" w:cs="Times New Roman" w:hint="eastAsia"/>
          <w:bCs/>
          <w:color w:val="000000" w:themeColor="text1"/>
          <w:sz w:val="20"/>
          <w:szCs w:val="20"/>
        </w:rPr>
        <w:t>書寫語言，依序排列為日文文獻、中文文獻、韓文文獻、英文文獻。各語言</w:t>
      </w:r>
      <w:r w:rsidRPr="00AC7B92">
        <w:rPr>
          <w:rFonts w:ascii="游ゴシック" w:eastAsia="游ゴシック" w:hAnsi="游ゴシック" w:cs="游ゴシック" w:hint="eastAsia"/>
          <w:bCs/>
          <w:color w:val="000000" w:themeColor="text1"/>
          <w:sz w:val="20"/>
          <w:szCs w:val="20"/>
        </w:rPr>
        <w:t>內</w:t>
      </w:r>
      <w:r w:rsidRPr="00AC7B92">
        <w:rPr>
          <w:rFonts w:ascii="ＭＳ 明朝" w:eastAsia="ＭＳ 明朝" w:hAnsi="ＭＳ 明朝" w:cs="ＭＳ 明朝" w:hint="eastAsia"/>
          <w:bCs/>
          <w:color w:val="000000" w:themeColor="text1"/>
          <w:sz w:val="20"/>
          <w:szCs w:val="20"/>
        </w:rPr>
        <w:t>部</w:t>
      </w:r>
      <w:r w:rsidR="000C5034">
        <w:rPr>
          <w:rFonts w:ascii="ＭＳ 明朝" w:eastAsia="ＭＳ 明朝" w:hAnsi="ＭＳ 明朝" w:cs="ＭＳ 明朝" w:hint="eastAsia"/>
          <w:bCs/>
          <w:color w:val="000000" w:themeColor="text1"/>
          <w:sz w:val="20"/>
          <w:szCs w:val="20"/>
        </w:rPr>
        <w:t>的</w:t>
      </w:r>
      <w:r w:rsidRPr="00AC7B92">
        <w:rPr>
          <w:rFonts w:ascii="ＭＳ 明朝" w:eastAsia="ＭＳ 明朝" w:hAnsi="ＭＳ 明朝" w:cs="ＭＳ 明朝" w:hint="eastAsia"/>
          <w:bCs/>
          <w:color w:val="000000" w:themeColor="text1"/>
          <w:sz w:val="20"/>
          <w:szCs w:val="20"/>
        </w:rPr>
        <w:t>排序規則如下：英文文獻依字母順序（</w:t>
      </w:r>
      <w:r w:rsidRPr="00AC7B92">
        <w:rPr>
          <w:rFonts w:ascii="Times New Roman" w:hAnsi="Times New Roman" w:cs="Times New Roman"/>
          <w:bCs/>
          <w:color w:val="000000" w:themeColor="text1"/>
          <w:sz w:val="20"/>
          <w:szCs w:val="20"/>
        </w:rPr>
        <w:t>A–Z</w:t>
      </w:r>
      <w:r w:rsidRPr="00AC7B92">
        <w:rPr>
          <w:rFonts w:ascii="Times New Roman" w:hAnsi="Times New Roman" w:cs="Times New Roman" w:hint="eastAsia"/>
          <w:bCs/>
          <w:color w:val="000000" w:themeColor="text1"/>
          <w:sz w:val="20"/>
          <w:szCs w:val="20"/>
        </w:rPr>
        <w:t>），日文文獻依五十音順，中文文獻依拼音順，韓文文獻依韓文字母順排列。同一作者</w:t>
      </w:r>
      <w:r w:rsidR="000C5034">
        <w:rPr>
          <w:rFonts w:ascii="Times New Roman" w:hAnsi="Times New Roman" w:cs="Times New Roman" w:hint="eastAsia"/>
          <w:bCs/>
          <w:color w:val="000000" w:themeColor="text1"/>
          <w:sz w:val="20"/>
          <w:szCs w:val="20"/>
        </w:rPr>
        <w:t>的</w:t>
      </w:r>
      <w:r w:rsidRPr="00AC7B92">
        <w:rPr>
          <w:rFonts w:ascii="Times New Roman" w:hAnsi="Times New Roman" w:cs="Times New Roman" w:hint="eastAsia"/>
          <w:bCs/>
          <w:color w:val="000000" w:themeColor="text1"/>
          <w:sz w:val="20"/>
          <w:szCs w:val="20"/>
        </w:rPr>
        <w:t>文獻按出版年排序；若出版年相同，則以</w:t>
      </w:r>
      <w:r w:rsidRPr="00AC7B92">
        <w:rPr>
          <w:rFonts w:ascii="Times New Roman" w:hAnsi="Times New Roman" w:cs="Times New Roman"/>
          <w:bCs/>
          <w:color w:val="000000" w:themeColor="text1"/>
          <w:sz w:val="20"/>
          <w:szCs w:val="20"/>
        </w:rPr>
        <w:t xml:space="preserve"> a</w:t>
      </w:r>
      <w:r w:rsidRPr="00AC7B92">
        <w:rPr>
          <w:rFonts w:ascii="Times New Roman" w:hAnsi="Times New Roman" w:cs="Times New Roman" w:hint="eastAsia"/>
          <w:bCs/>
          <w:color w:val="000000" w:themeColor="text1"/>
          <w:sz w:val="20"/>
          <w:szCs w:val="20"/>
        </w:rPr>
        <w:t>、</w:t>
      </w:r>
      <w:r w:rsidRPr="00AC7B92">
        <w:rPr>
          <w:rFonts w:ascii="Times New Roman" w:hAnsi="Times New Roman" w:cs="Times New Roman"/>
          <w:bCs/>
          <w:color w:val="000000" w:themeColor="text1"/>
          <w:sz w:val="20"/>
          <w:szCs w:val="20"/>
        </w:rPr>
        <w:t>b</w:t>
      </w:r>
      <w:r w:rsidRPr="00AC7B92">
        <w:rPr>
          <w:rFonts w:ascii="Times New Roman" w:hAnsi="Times New Roman" w:cs="Times New Roman" w:hint="eastAsia"/>
          <w:bCs/>
          <w:color w:val="000000" w:themeColor="text1"/>
          <w:sz w:val="20"/>
          <w:szCs w:val="20"/>
        </w:rPr>
        <w:t>、</w:t>
      </w:r>
      <w:r w:rsidRPr="00AC7B92">
        <w:rPr>
          <w:rFonts w:ascii="Times New Roman" w:hAnsi="Times New Roman" w:cs="Times New Roman"/>
          <w:bCs/>
          <w:color w:val="000000" w:themeColor="text1"/>
          <w:sz w:val="20"/>
          <w:szCs w:val="20"/>
        </w:rPr>
        <w:t xml:space="preserve">c </w:t>
      </w:r>
      <w:r w:rsidRPr="00AC7B92">
        <w:rPr>
          <w:rFonts w:ascii="Times New Roman" w:hAnsi="Times New Roman" w:cs="Times New Roman" w:hint="eastAsia"/>
          <w:bCs/>
          <w:color w:val="000000" w:themeColor="text1"/>
          <w:sz w:val="20"/>
          <w:szCs w:val="20"/>
        </w:rPr>
        <w:t>加以區分。引用與參考文獻列表</w:t>
      </w:r>
      <w:r w:rsidR="000C5034">
        <w:rPr>
          <w:rFonts w:ascii="Times New Roman" w:hAnsi="Times New Roman" w:cs="Times New Roman" w:hint="eastAsia"/>
          <w:bCs/>
          <w:color w:val="000000" w:themeColor="text1"/>
          <w:sz w:val="20"/>
          <w:szCs w:val="20"/>
        </w:rPr>
        <w:t>的</w:t>
      </w:r>
      <w:r w:rsidRPr="00AC7B92">
        <w:rPr>
          <w:rFonts w:ascii="Times New Roman" w:hAnsi="Times New Roman" w:cs="Times New Roman" w:hint="eastAsia"/>
          <w:bCs/>
          <w:color w:val="000000" w:themeColor="text1"/>
          <w:sz w:val="20"/>
          <w:szCs w:val="20"/>
        </w:rPr>
        <w:t>字號須比正文小</w:t>
      </w:r>
      <w:r w:rsidRPr="00AC7B92">
        <w:rPr>
          <w:rFonts w:ascii="Times New Roman" w:hAnsi="Times New Roman" w:cs="Times New Roman"/>
          <w:bCs/>
          <w:color w:val="000000" w:themeColor="text1"/>
          <w:sz w:val="20"/>
          <w:szCs w:val="20"/>
        </w:rPr>
        <w:t xml:space="preserve"> 1 point</w:t>
      </w:r>
      <w:r w:rsidRPr="00AC7B92">
        <w:rPr>
          <w:rFonts w:ascii="Times New Roman" w:hAnsi="Times New Roman" w:cs="Times New Roman" w:hint="eastAsia"/>
          <w:bCs/>
          <w:color w:val="000000" w:themeColor="text1"/>
          <w:sz w:val="20"/>
          <w:szCs w:val="20"/>
        </w:rPr>
        <w:t>，即為</w:t>
      </w:r>
      <w:r w:rsidRPr="00AC7B92">
        <w:rPr>
          <w:rFonts w:ascii="Times New Roman" w:hAnsi="Times New Roman" w:cs="Times New Roman"/>
          <w:bCs/>
          <w:color w:val="000000" w:themeColor="text1"/>
          <w:sz w:val="20"/>
          <w:szCs w:val="20"/>
        </w:rPr>
        <w:t xml:space="preserve"> 9 point</w:t>
      </w:r>
      <w:r w:rsidRPr="00AC7B92">
        <w:rPr>
          <w:rFonts w:ascii="Times New Roman" w:hAnsi="Times New Roman" w:cs="Times New Roman" w:hint="eastAsia"/>
          <w:bCs/>
          <w:color w:val="000000" w:themeColor="text1"/>
          <w:sz w:val="20"/>
          <w:szCs w:val="20"/>
        </w:rPr>
        <w:t>。</w:t>
      </w:r>
    </w:p>
    <w:p w14:paraId="3C2394BA" w14:textId="77777777" w:rsidR="00FE3C15" w:rsidRDefault="00FE3C15" w:rsidP="00944FD1">
      <w:pPr>
        <w:tabs>
          <w:tab w:val="left" w:pos="142"/>
          <w:tab w:val="left" w:pos="284"/>
        </w:tabs>
        <w:spacing w:line="280" w:lineRule="exact"/>
        <w:rPr>
          <w:rFonts w:ascii="Times New Roman" w:eastAsia="SimSun" w:hAnsi="Times New Roman" w:cs="Times New Roman"/>
          <w:bCs/>
          <w:color w:val="000000" w:themeColor="text1"/>
          <w:sz w:val="20"/>
          <w:szCs w:val="20"/>
        </w:rPr>
      </w:pPr>
    </w:p>
    <w:p w14:paraId="45E5A9E7" w14:textId="2FA1ABB0" w:rsidR="00944FD1" w:rsidRPr="00FE3C15" w:rsidRDefault="00FE3C15" w:rsidP="00944FD1">
      <w:pPr>
        <w:tabs>
          <w:tab w:val="left" w:pos="142"/>
          <w:tab w:val="left" w:pos="284"/>
        </w:tabs>
        <w:spacing w:line="280" w:lineRule="exact"/>
        <w:rPr>
          <w:rFonts w:ascii="Times New Roman" w:eastAsia="SimSun" w:hAnsi="Times New Roman" w:cs="Times New Roman"/>
          <w:b/>
          <w:color w:val="000000" w:themeColor="text1"/>
          <w:sz w:val="18"/>
          <w:szCs w:val="18"/>
        </w:rPr>
      </w:pPr>
      <w:r>
        <w:rPr>
          <w:rFonts w:ascii="Times New Roman" w:eastAsia="SimSun" w:hAnsi="Times New Roman" w:cs="Times New Roman" w:hint="eastAsia"/>
          <w:b/>
          <w:color w:val="000000" w:themeColor="text1"/>
          <w:sz w:val="18"/>
          <w:szCs w:val="18"/>
        </w:rPr>
        <w:t>引用</w:t>
      </w:r>
      <w:r w:rsidR="007D2155">
        <w:rPr>
          <w:rFonts w:ascii="Times New Roman" w:hAnsi="Times New Roman" w:cs="Times New Roman" w:hint="eastAsia"/>
          <w:b/>
          <w:color w:val="000000" w:themeColor="text1"/>
          <w:sz w:val="18"/>
          <w:szCs w:val="18"/>
        </w:rPr>
        <w:t>・</w:t>
      </w:r>
      <w:r>
        <w:rPr>
          <w:rFonts w:ascii="Times New Roman" w:eastAsia="SimSun" w:hAnsi="Times New Roman" w:cs="Times New Roman" w:hint="eastAsia"/>
          <w:b/>
          <w:color w:val="000000" w:themeColor="text1"/>
          <w:sz w:val="18"/>
          <w:szCs w:val="18"/>
        </w:rPr>
        <w:t>參考文獻（例）</w:t>
      </w:r>
    </w:p>
    <w:p w14:paraId="16B3CD53" w14:textId="77777777" w:rsidR="00944FD1" w:rsidRPr="007B24A5"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佐藤花子</w:t>
      </w:r>
      <w:r w:rsidRPr="007B24A5">
        <w:rPr>
          <w:rFonts w:ascii="Times New Roman" w:hAnsi="Times New Roman" w:cs="Times New Roman" w:hint="eastAsia"/>
          <w:bCs/>
          <w:color w:val="000000" w:themeColor="text1"/>
          <w:sz w:val="18"/>
          <w:szCs w:val="18"/>
        </w:rPr>
        <w:t xml:space="preserve">, 2022, </w:t>
      </w:r>
      <w:r w:rsidRPr="007B24A5">
        <w:rPr>
          <w:rFonts w:ascii="Times New Roman" w:hAnsi="Times New Roman" w:cs="Times New Roman" w:hint="eastAsia"/>
          <w:bCs/>
          <w:color w:val="000000" w:themeColor="text1"/>
          <w:sz w:val="18"/>
          <w:szCs w:val="18"/>
        </w:rPr>
        <w:t>「学校文化と地域社会」</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高橋一郎編</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『東アジアの教育社会学』</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東亜社</w:t>
      </w:r>
      <w:r w:rsidRPr="007B24A5">
        <w:rPr>
          <w:rFonts w:ascii="Times New Roman" w:hAnsi="Times New Roman" w:cs="Times New Roman" w:hint="eastAsia"/>
          <w:bCs/>
          <w:color w:val="000000" w:themeColor="text1"/>
          <w:sz w:val="18"/>
          <w:szCs w:val="18"/>
        </w:rPr>
        <w:t>, pp.45</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62.</w:t>
      </w:r>
    </w:p>
    <w:p w14:paraId="0AD8AACB" w14:textId="77777777" w:rsidR="00944FD1"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B96CA0">
        <w:rPr>
          <w:rFonts w:ascii="Times New Roman" w:hAnsi="Times New Roman" w:cs="Times New Roman"/>
          <w:bCs/>
          <w:color w:val="000000" w:themeColor="text1"/>
          <w:sz w:val="18"/>
          <w:szCs w:val="18"/>
        </w:rPr>
        <w:t>文部科学省</w:t>
      </w:r>
      <w:r w:rsidRPr="00B96CA0">
        <w:rPr>
          <w:rFonts w:ascii="Times New Roman" w:hAnsi="Times New Roman" w:cs="Times New Roman"/>
          <w:bCs/>
          <w:color w:val="000000" w:themeColor="text1"/>
          <w:sz w:val="18"/>
          <w:szCs w:val="18"/>
        </w:rPr>
        <w:t xml:space="preserve">, 2024, </w:t>
      </w:r>
      <w:r w:rsidRPr="00B96CA0">
        <w:rPr>
          <w:rFonts w:ascii="Times New Roman" w:hAnsi="Times New Roman" w:cs="Times New Roman"/>
          <w:bCs/>
          <w:color w:val="000000" w:themeColor="text1"/>
          <w:sz w:val="18"/>
          <w:szCs w:val="18"/>
        </w:rPr>
        <w:t>「令和</w:t>
      </w:r>
      <w:r w:rsidRPr="00B96CA0">
        <w:rPr>
          <w:rFonts w:ascii="Times New Roman" w:hAnsi="Times New Roman" w:cs="Times New Roman"/>
          <w:bCs/>
          <w:color w:val="000000" w:themeColor="text1"/>
          <w:sz w:val="18"/>
          <w:szCs w:val="18"/>
        </w:rPr>
        <w:t>5</w:t>
      </w:r>
      <w:r w:rsidRPr="00B96CA0">
        <w:rPr>
          <w:rFonts w:ascii="Times New Roman" w:hAnsi="Times New Roman" w:cs="Times New Roman"/>
          <w:bCs/>
          <w:color w:val="000000" w:themeColor="text1"/>
          <w:sz w:val="18"/>
          <w:szCs w:val="18"/>
        </w:rPr>
        <w:t>年度学校基本調査（確定値）の公表について」</w:t>
      </w:r>
      <w:r w:rsidRPr="00B96CA0">
        <w:rPr>
          <w:rFonts w:ascii="Times New Roman" w:hAnsi="Times New Roman" w:cs="Times New Roman"/>
          <w:bCs/>
          <w:color w:val="000000" w:themeColor="text1"/>
          <w:sz w:val="18"/>
          <w:szCs w:val="18"/>
        </w:rPr>
        <w:t xml:space="preserve">, </w:t>
      </w:r>
      <w:r w:rsidRPr="00B96CA0">
        <w:rPr>
          <w:rFonts w:ascii="Times New Roman" w:hAnsi="Times New Roman" w:cs="Times New Roman"/>
          <w:bCs/>
          <w:color w:val="000000" w:themeColor="text1"/>
          <w:sz w:val="18"/>
          <w:szCs w:val="18"/>
        </w:rPr>
        <w:t>文部科学省ホームページ</w:t>
      </w:r>
      <w:r w:rsidRPr="00B96CA0">
        <w:rPr>
          <w:rFonts w:ascii="Times New Roman" w:hAnsi="Times New Roman" w:cs="Times New Roman"/>
          <w:bCs/>
          <w:color w:val="000000" w:themeColor="text1"/>
          <w:sz w:val="18"/>
          <w:szCs w:val="18"/>
        </w:rPr>
        <w:t>, [</w:t>
      </w:r>
      <w:r w:rsidRPr="00B96CA0">
        <w:rPr>
          <w:rFonts w:ascii="Times New Roman" w:hAnsi="Times New Roman" w:cs="Times New Roman"/>
          <w:bCs/>
          <w:color w:val="000000" w:themeColor="text1"/>
          <w:sz w:val="18"/>
          <w:szCs w:val="18"/>
        </w:rPr>
        <w:t>オンライン</w:t>
      </w:r>
      <w:r w:rsidRPr="00B96CA0">
        <w:rPr>
          <w:rFonts w:ascii="Times New Roman" w:hAnsi="Times New Roman" w:cs="Times New Roman"/>
          <w:bCs/>
          <w:color w:val="000000" w:themeColor="text1"/>
          <w:sz w:val="18"/>
          <w:szCs w:val="18"/>
        </w:rPr>
        <w:t xml:space="preserve">], </w:t>
      </w:r>
      <w:r w:rsidRPr="00B96CA0">
        <w:rPr>
          <w:rFonts w:ascii="Times New Roman" w:hAnsi="Times New Roman" w:cs="Times New Roman"/>
          <w:bCs/>
          <w:color w:val="000000" w:themeColor="text1"/>
          <w:sz w:val="18"/>
          <w:szCs w:val="18"/>
        </w:rPr>
        <w:t>〈</w:t>
      </w:r>
      <w:r w:rsidRPr="00B96CA0">
        <w:rPr>
          <w:rFonts w:ascii="Times New Roman" w:hAnsi="Times New Roman" w:cs="Times New Roman"/>
          <w:bCs/>
          <w:color w:val="000000" w:themeColor="text1"/>
          <w:sz w:val="18"/>
          <w:szCs w:val="18"/>
        </w:rPr>
        <w:t>https://www.mext.go.jp/b_menu/toukei/chousa01/kihon/kekka/k_detail/1425686.htm</w:t>
      </w:r>
      <w:r w:rsidRPr="00B96CA0">
        <w:rPr>
          <w:rFonts w:ascii="Times New Roman" w:hAnsi="Times New Roman" w:cs="Times New Roman"/>
          <w:bCs/>
          <w:color w:val="000000" w:themeColor="text1"/>
          <w:sz w:val="18"/>
          <w:szCs w:val="18"/>
        </w:rPr>
        <w:t>〉</w:t>
      </w:r>
      <w:r w:rsidRPr="00B96CA0">
        <w:rPr>
          <w:rFonts w:ascii="Times New Roman" w:hAnsi="Times New Roman" w:cs="Times New Roman"/>
          <w:bCs/>
          <w:color w:val="000000" w:themeColor="text1"/>
          <w:sz w:val="18"/>
          <w:szCs w:val="18"/>
        </w:rPr>
        <w:t xml:space="preserve">, </w:t>
      </w:r>
      <w:r w:rsidRPr="00B96CA0">
        <w:rPr>
          <w:rFonts w:ascii="Times New Roman" w:hAnsi="Times New Roman" w:cs="Times New Roman"/>
          <w:bCs/>
          <w:color w:val="000000" w:themeColor="text1"/>
          <w:sz w:val="18"/>
          <w:szCs w:val="18"/>
        </w:rPr>
        <w:t>（参照日</w:t>
      </w:r>
      <w:r w:rsidRPr="00B96CA0">
        <w:rPr>
          <w:rFonts w:ascii="Times New Roman" w:hAnsi="Times New Roman" w:cs="Times New Roman"/>
          <w:bCs/>
          <w:color w:val="000000" w:themeColor="text1"/>
          <w:sz w:val="18"/>
          <w:szCs w:val="18"/>
        </w:rPr>
        <w:t>: 2026-01-20</w:t>
      </w:r>
      <w:r w:rsidRPr="00B96CA0">
        <w:rPr>
          <w:rFonts w:ascii="Times New Roman" w:hAnsi="Times New Roman" w:cs="Times New Roman"/>
          <w:bCs/>
          <w:color w:val="000000" w:themeColor="text1"/>
          <w:sz w:val="18"/>
          <w:szCs w:val="18"/>
        </w:rPr>
        <w:t>）</w:t>
      </w:r>
      <w:r w:rsidRPr="00B96CA0">
        <w:rPr>
          <w:rFonts w:ascii="Times New Roman" w:hAnsi="Times New Roman" w:cs="Times New Roman"/>
          <w:bCs/>
          <w:color w:val="000000" w:themeColor="text1"/>
          <w:sz w:val="18"/>
          <w:szCs w:val="18"/>
        </w:rPr>
        <w:t>.</w:t>
      </w:r>
    </w:p>
    <w:p w14:paraId="351CE5B8" w14:textId="77777777" w:rsidR="00944FD1" w:rsidRPr="007B24A5"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鈴木一郎</w:t>
      </w:r>
      <w:r w:rsidRPr="007B24A5">
        <w:rPr>
          <w:rFonts w:ascii="Times New Roman" w:hAnsi="Times New Roman" w:cs="Times New Roman" w:hint="eastAsia"/>
          <w:bCs/>
          <w:color w:val="000000" w:themeColor="text1"/>
          <w:sz w:val="18"/>
          <w:szCs w:val="18"/>
        </w:rPr>
        <w:t xml:space="preserve">, 2021, </w:t>
      </w:r>
      <w:r w:rsidRPr="007B24A5">
        <w:rPr>
          <w:rFonts w:ascii="Times New Roman" w:hAnsi="Times New Roman" w:cs="Times New Roman" w:hint="eastAsia"/>
          <w:bCs/>
          <w:color w:val="000000" w:themeColor="text1"/>
          <w:sz w:val="18"/>
          <w:szCs w:val="18"/>
        </w:rPr>
        <w:t>「多文化教育の現状と課題」</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『教育研究』</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第</w:t>
      </w:r>
      <w:r w:rsidRPr="007B24A5">
        <w:rPr>
          <w:rFonts w:ascii="Times New Roman" w:hAnsi="Times New Roman" w:cs="Times New Roman" w:hint="eastAsia"/>
          <w:bCs/>
          <w:color w:val="000000" w:themeColor="text1"/>
          <w:sz w:val="18"/>
          <w:szCs w:val="18"/>
        </w:rPr>
        <w:t>78</w:t>
      </w:r>
      <w:r w:rsidRPr="007B24A5">
        <w:rPr>
          <w:rFonts w:ascii="Times New Roman" w:hAnsi="Times New Roman" w:cs="Times New Roman" w:hint="eastAsia"/>
          <w:bCs/>
          <w:color w:val="000000" w:themeColor="text1"/>
          <w:sz w:val="18"/>
          <w:szCs w:val="18"/>
        </w:rPr>
        <w:t>巻第</w:t>
      </w:r>
      <w:r w:rsidRPr="007B24A5">
        <w:rPr>
          <w:rFonts w:ascii="Times New Roman" w:hAnsi="Times New Roman" w:cs="Times New Roman" w:hint="eastAsia"/>
          <w:bCs/>
          <w:color w:val="000000" w:themeColor="text1"/>
          <w:sz w:val="18"/>
          <w:szCs w:val="18"/>
        </w:rPr>
        <w:t>4</w:t>
      </w:r>
      <w:r w:rsidRPr="007B24A5">
        <w:rPr>
          <w:rFonts w:ascii="Times New Roman" w:hAnsi="Times New Roman" w:cs="Times New Roman" w:hint="eastAsia"/>
          <w:bCs/>
          <w:color w:val="000000" w:themeColor="text1"/>
          <w:sz w:val="18"/>
          <w:szCs w:val="18"/>
        </w:rPr>
        <w:t>号</w:t>
      </w:r>
      <w:r w:rsidRPr="007B24A5">
        <w:rPr>
          <w:rFonts w:ascii="Times New Roman" w:hAnsi="Times New Roman" w:cs="Times New Roman" w:hint="eastAsia"/>
          <w:bCs/>
          <w:color w:val="000000" w:themeColor="text1"/>
          <w:sz w:val="18"/>
          <w:szCs w:val="18"/>
        </w:rPr>
        <w:t>, pp.215</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233.</w:t>
      </w:r>
    </w:p>
    <w:p w14:paraId="30A5919F" w14:textId="77777777" w:rsidR="00944FD1" w:rsidRPr="007B24A5"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山田太郎</w:t>
      </w:r>
      <w:r w:rsidRPr="007B24A5">
        <w:rPr>
          <w:rFonts w:ascii="Times New Roman" w:hAnsi="Times New Roman" w:cs="Times New Roman" w:hint="eastAsia"/>
          <w:bCs/>
          <w:color w:val="000000" w:themeColor="text1"/>
          <w:sz w:val="18"/>
          <w:szCs w:val="18"/>
        </w:rPr>
        <w:t xml:space="preserve">, 2023a, </w:t>
      </w:r>
      <w:r w:rsidRPr="007B24A5">
        <w:rPr>
          <w:rFonts w:ascii="Times New Roman" w:hAnsi="Times New Roman" w:cs="Times New Roman" w:hint="eastAsia"/>
          <w:bCs/>
          <w:color w:val="000000" w:themeColor="text1"/>
          <w:sz w:val="18"/>
          <w:szCs w:val="18"/>
        </w:rPr>
        <w:t>『教育と社会の転換』</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東京出版</w:t>
      </w:r>
      <w:r w:rsidRPr="007B24A5">
        <w:rPr>
          <w:rFonts w:ascii="Times New Roman" w:hAnsi="Times New Roman" w:cs="Times New Roman" w:hint="eastAsia"/>
          <w:bCs/>
          <w:color w:val="000000" w:themeColor="text1"/>
          <w:sz w:val="18"/>
          <w:szCs w:val="18"/>
        </w:rPr>
        <w:t>.</w:t>
      </w:r>
    </w:p>
    <w:p w14:paraId="5AD04911" w14:textId="77777777" w:rsidR="00944FD1" w:rsidRPr="007B24A5"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山田太郎</w:t>
      </w:r>
      <w:r w:rsidRPr="007B24A5">
        <w:rPr>
          <w:rFonts w:ascii="Times New Roman" w:hAnsi="Times New Roman" w:cs="Times New Roman" w:hint="eastAsia"/>
          <w:bCs/>
          <w:color w:val="000000" w:themeColor="text1"/>
          <w:sz w:val="18"/>
          <w:szCs w:val="18"/>
        </w:rPr>
        <w:t xml:space="preserve">, 2023b, </w:t>
      </w:r>
      <w:r w:rsidRPr="007B24A5">
        <w:rPr>
          <w:rFonts w:ascii="Times New Roman" w:hAnsi="Times New Roman" w:cs="Times New Roman" w:hint="eastAsia"/>
          <w:bCs/>
          <w:color w:val="000000" w:themeColor="text1"/>
          <w:sz w:val="18"/>
          <w:szCs w:val="18"/>
        </w:rPr>
        <w:t>「教育改革と地域格差」</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『教育政策研究』</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第</w:t>
      </w:r>
      <w:r w:rsidRPr="007B24A5">
        <w:rPr>
          <w:rFonts w:ascii="Times New Roman" w:hAnsi="Times New Roman" w:cs="Times New Roman" w:hint="eastAsia"/>
          <w:bCs/>
          <w:color w:val="000000" w:themeColor="text1"/>
          <w:sz w:val="18"/>
          <w:szCs w:val="18"/>
        </w:rPr>
        <w:t>15</w:t>
      </w:r>
      <w:r w:rsidRPr="007B24A5">
        <w:rPr>
          <w:rFonts w:ascii="Times New Roman" w:hAnsi="Times New Roman" w:cs="Times New Roman" w:hint="eastAsia"/>
          <w:bCs/>
          <w:color w:val="000000" w:themeColor="text1"/>
          <w:sz w:val="18"/>
          <w:szCs w:val="18"/>
        </w:rPr>
        <w:t>巻第</w:t>
      </w:r>
      <w:r w:rsidRPr="007B24A5">
        <w:rPr>
          <w:rFonts w:ascii="Times New Roman" w:hAnsi="Times New Roman" w:cs="Times New Roman" w:hint="eastAsia"/>
          <w:bCs/>
          <w:color w:val="000000" w:themeColor="text1"/>
          <w:sz w:val="18"/>
          <w:szCs w:val="18"/>
        </w:rPr>
        <w:t>1</w:t>
      </w:r>
      <w:r w:rsidRPr="007B24A5">
        <w:rPr>
          <w:rFonts w:ascii="Times New Roman" w:hAnsi="Times New Roman" w:cs="Times New Roman" w:hint="eastAsia"/>
          <w:bCs/>
          <w:color w:val="000000" w:themeColor="text1"/>
          <w:sz w:val="18"/>
          <w:szCs w:val="18"/>
        </w:rPr>
        <w:t>号</w:t>
      </w:r>
      <w:r w:rsidRPr="007B24A5">
        <w:rPr>
          <w:rFonts w:ascii="Times New Roman" w:hAnsi="Times New Roman" w:cs="Times New Roman" w:hint="eastAsia"/>
          <w:bCs/>
          <w:color w:val="000000" w:themeColor="text1"/>
          <w:sz w:val="18"/>
          <w:szCs w:val="18"/>
        </w:rPr>
        <w:t>, pp.1</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18.</w:t>
      </w:r>
    </w:p>
    <w:p w14:paraId="038FF5E2" w14:textId="77777777" w:rsidR="00944FD1" w:rsidRDefault="00944FD1" w:rsidP="00944FD1">
      <w:pPr>
        <w:tabs>
          <w:tab w:val="left" w:pos="142"/>
          <w:tab w:val="left" w:pos="284"/>
        </w:tabs>
        <w:spacing w:line="280" w:lineRule="exact"/>
        <w:rPr>
          <w:rFonts w:ascii="Times New Roman" w:hAnsi="Times New Roman" w:cs="Times New Roman"/>
          <w:bCs/>
          <w:color w:val="000000" w:themeColor="text1"/>
          <w:sz w:val="18"/>
          <w:szCs w:val="18"/>
          <w:lang w:eastAsia="zh-CN"/>
        </w:rPr>
      </w:pPr>
      <w:r w:rsidRPr="007B24A5">
        <w:rPr>
          <w:rFonts w:ascii="Times New Roman" w:hAnsi="Times New Roman" w:cs="Times New Roman" w:hint="eastAsia"/>
          <w:bCs/>
          <w:color w:val="000000" w:themeColor="text1"/>
          <w:sz w:val="18"/>
          <w:szCs w:val="18"/>
          <w:lang w:eastAsia="zh-CN"/>
        </w:rPr>
        <w:t>李</w:t>
      </w:r>
      <w:r w:rsidRPr="007B24A5">
        <w:rPr>
          <w:rFonts w:ascii="SimSun" w:eastAsia="SimSun" w:hAnsi="SimSun" w:cs="SimSun" w:hint="eastAsia"/>
          <w:bCs/>
          <w:color w:val="000000" w:themeColor="text1"/>
          <w:sz w:val="18"/>
          <w:szCs w:val="18"/>
          <w:lang w:eastAsia="zh-CN"/>
        </w:rPr>
        <w:t>华</w:t>
      </w:r>
      <w:r w:rsidRPr="007B24A5">
        <w:rPr>
          <w:rFonts w:ascii="Times New Roman" w:hAnsi="Times New Roman" w:cs="Times New Roman"/>
          <w:bCs/>
          <w:color w:val="000000" w:themeColor="text1"/>
          <w:sz w:val="18"/>
          <w:szCs w:val="18"/>
          <w:lang w:eastAsia="zh-CN"/>
        </w:rPr>
        <w:t xml:space="preserve">, 2017, </w:t>
      </w:r>
      <w:r w:rsidRPr="007B24A5">
        <w:rPr>
          <w:rFonts w:ascii="Times New Roman" w:hAnsi="Times New Roman" w:cs="Times New Roman" w:hint="eastAsia"/>
          <w:bCs/>
          <w:color w:val="000000" w:themeColor="text1"/>
          <w:sz w:val="18"/>
          <w:szCs w:val="18"/>
          <w:lang w:eastAsia="zh-CN"/>
        </w:rPr>
        <w:t>「教育不平等与社会流</w:t>
      </w:r>
      <w:r w:rsidRPr="007B24A5">
        <w:rPr>
          <w:rFonts w:ascii="SimSun" w:eastAsia="SimSun" w:hAnsi="SimSun" w:cs="SimSun" w:hint="eastAsia"/>
          <w:bCs/>
          <w:color w:val="000000" w:themeColor="text1"/>
          <w:sz w:val="18"/>
          <w:szCs w:val="18"/>
          <w:lang w:eastAsia="zh-CN"/>
        </w:rPr>
        <w:t>动</w:t>
      </w:r>
      <w:r w:rsidRPr="007B24A5">
        <w:rPr>
          <w:rFonts w:ascii="ＭＳ 明朝" w:eastAsia="ＭＳ 明朝" w:hAnsi="ＭＳ 明朝" w:cs="ＭＳ 明朝" w:hint="eastAsia"/>
          <w:bCs/>
          <w:color w:val="000000" w:themeColor="text1"/>
          <w:sz w:val="18"/>
          <w:szCs w:val="18"/>
          <w:lang w:eastAsia="zh-CN"/>
        </w:rPr>
        <w:t>」</w:t>
      </w:r>
      <w:r w:rsidRPr="007B24A5">
        <w:rPr>
          <w:rFonts w:ascii="Times New Roman" w:hAnsi="Times New Roman" w:cs="Times New Roman"/>
          <w:bCs/>
          <w:color w:val="000000" w:themeColor="text1"/>
          <w:sz w:val="18"/>
          <w:szCs w:val="18"/>
          <w:lang w:eastAsia="zh-CN"/>
        </w:rPr>
        <w:t xml:space="preserve">, </w:t>
      </w:r>
      <w:r w:rsidRPr="007B24A5">
        <w:rPr>
          <w:rFonts w:ascii="Times New Roman" w:hAnsi="Times New Roman" w:cs="Times New Roman" w:hint="eastAsia"/>
          <w:bCs/>
          <w:color w:val="000000" w:themeColor="text1"/>
          <w:sz w:val="18"/>
          <w:szCs w:val="18"/>
          <w:lang w:eastAsia="zh-CN"/>
        </w:rPr>
        <w:t>《教育学研究》</w:t>
      </w:r>
      <w:r w:rsidRPr="007B24A5">
        <w:rPr>
          <w:rFonts w:ascii="Times New Roman" w:hAnsi="Times New Roman" w:cs="Times New Roman"/>
          <w:bCs/>
          <w:color w:val="000000" w:themeColor="text1"/>
          <w:sz w:val="18"/>
          <w:szCs w:val="18"/>
          <w:lang w:eastAsia="zh-CN"/>
        </w:rPr>
        <w:t xml:space="preserve">, </w:t>
      </w:r>
      <w:r w:rsidRPr="007B24A5">
        <w:rPr>
          <w:rFonts w:ascii="Times New Roman" w:hAnsi="Times New Roman" w:cs="Times New Roman" w:hint="eastAsia"/>
          <w:bCs/>
          <w:color w:val="000000" w:themeColor="text1"/>
          <w:sz w:val="18"/>
          <w:szCs w:val="18"/>
          <w:lang w:eastAsia="zh-CN"/>
        </w:rPr>
        <w:t>第</w:t>
      </w:r>
      <w:r w:rsidRPr="007B24A5">
        <w:rPr>
          <w:rFonts w:ascii="Times New Roman" w:hAnsi="Times New Roman" w:cs="Times New Roman"/>
          <w:bCs/>
          <w:color w:val="000000" w:themeColor="text1"/>
          <w:sz w:val="18"/>
          <w:szCs w:val="18"/>
          <w:lang w:eastAsia="zh-CN"/>
        </w:rPr>
        <w:t>33</w:t>
      </w:r>
      <w:r w:rsidRPr="007B24A5">
        <w:rPr>
          <w:rFonts w:ascii="Times New Roman" w:hAnsi="Times New Roman" w:cs="Times New Roman" w:hint="eastAsia"/>
          <w:bCs/>
          <w:color w:val="000000" w:themeColor="text1"/>
          <w:sz w:val="18"/>
          <w:szCs w:val="18"/>
          <w:lang w:eastAsia="zh-CN"/>
        </w:rPr>
        <w:t>卷第</w:t>
      </w:r>
      <w:r w:rsidRPr="007B24A5">
        <w:rPr>
          <w:rFonts w:ascii="Times New Roman" w:hAnsi="Times New Roman" w:cs="Times New Roman"/>
          <w:bCs/>
          <w:color w:val="000000" w:themeColor="text1"/>
          <w:sz w:val="18"/>
          <w:szCs w:val="18"/>
          <w:lang w:eastAsia="zh-CN"/>
        </w:rPr>
        <w:t>2</w:t>
      </w:r>
      <w:r w:rsidRPr="007B24A5">
        <w:rPr>
          <w:rFonts w:ascii="Times New Roman" w:hAnsi="Times New Roman" w:cs="Times New Roman" w:hint="eastAsia"/>
          <w:bCs/>
          <w:color w:val="000000" w:themeColor="text1"/>
          <w:sz w:val="18"/>
          <w:szCs w:val="18"/>
          <w:lang w:eastAsia="zh-CN"/>
        </w:rPr>
        <w:t>期</w:t>
      </w:r>
      <w:r w:rsidRPr="007B24A5">
        <w:rPr>
          <w:rFonts w:ascii="Times New Roman" w:hAnsi="Times New Roman" w:cs="Times New Roman"/>
          <w:bCs/>
          <w:color w:val="000000" w:themeColor="text1"/>
          <w:sz w:val="18"/>
          <w:szCs w:val="18"/>
          <w:lang w:eastAsia="zh-CN"/>
        </w:rPr>
        <w:t>, pp.10–25.</w:t>
      </w:r>
    </w:p>
    <w:p w14:paraId="44D8975F" w14:textId="77777777" w:rsidR="00944FD1" w:rsidRPr="007B24A5" w:rsidRDefault="00944FD1" w:rsidP="00944FD1">
      <w:pPr>
        <w:tabs>
          <w:tab w:val="left" w:pos="142"/>
          <w:tab w:val="left" w:pos="284"/>
        </w:tabs>
        <w:spacing w:line="280" w:lineRule="exact"/>
        <w:rPr>
          <w:rFonts w:ascii="Times New Roman" w:hAnsi="Times New Roman" w:cs="Times New Roman"/>
          <w:bCs/>
          <w:color w:val="000000" w:themeColor="text1"/>
          <w:sz w:val="18"/>
          <w:szCs w:val="18"/>
          <w:lang w:eastAsia="zh-CN"/>
        </w:rPr>
      </w:pPr>
      <w:r w:rsidRPr="007B24A5">
        <w:rPr>
          <w:rFonts w:ascii="Times New Roman" w:hAnsi="Times New Roman" w:cs="Times New Roman" w:hint="eastAsia"/>
          <w:bCs/>
          <w:color w:val="000000" w:themeColor="text1"/>
          <w:sz w:val="18"/>
          <w:szCs w:val="18"/>
          <w:lang w:eastAsia="zh-CN"/>
        </w:rPr>
        <w:t>王明</w:t>
      </w:r>
      <w:r w:rsidRPr="007B24A5">
        <w:rPr>
          <w:rFonts w:ascii="Times New Roman" w:hAnsi="Times New Roman" w:cs="Times New Roman"/>
          <w:bCs/>
          <w:color w:val="000000" w:themeColor="text1"/>
          <w:sz w:val="18"/>
          <w:szCs w:val="18"/>
          <w:lang w:eastAsia="zh-CN"/>
        </w:rPr>
        <w:t xml:space="preserve">, 2019, </w:t>
      </w:r>
      <w:r w:rsidRPr="007B24A5">
        <w:rPr>
          <w:rFonts w:ascii="Times New Roman" w:hAnsi="Times New Roman" w:cs="Times New Roman" w:hint="eastAsia"/>
          <w:bCs/>
          <w:color w:val="000000" w:themeColor="text1"/>
          <w:sz w:val="18"/>
          <w:szCs w:val="18"/>
          <w:lang w:eastAsia="zh-CN"/>
        </w:rPr>
        <w:t>《</w:t>
      </w:r>
      <w:r w:rsidRPr="007B24A5">
        <w:rPr>
          <w:rFonts w:ascii="SimSun" w:eastAsia="SimSun" w:hAnsi="SimSun" w:cs="SimSun" w:hint="eastAsia"/>
          <w:bCs/>
          <w:color w:val="000000" w:themeColor="text1"/>
          <w:sz w:val="18"/>
          <w:szCs w:val="18"/>
          <w:lang w:eastAsia="zh-CN"/>
        </w:rPr>
        <w:t>现</w:t>
      </w:r>
      <w:r w:rsidRPr="007B24A5">
        <w:rPr>
          <w:rFonts w:ascii="ＭＳ 明朝" w:eastAsia="ＭＳ 明朝" w:hAnsi="ＭＳ 明朝" w:cs="ＭＳ 明朝" w:hint="eastAsia"/>
          <w:bCs/>
          <w:color w:val="000000" w:themeColor="text1"/>
          <w:sz w:val="18"/>
          <w:szCs w:val="18"/>
          <w:lang w:eastAsia="zh-CN"/>
        </w:rPr>
        <w:t>代教育政策研究》</w:t>
      </w:r>
      <w:r w:rsidRPr="007B24A5">
        <w:rPr>
          <w:rFonts w:ascii="Times New Roman" w:hAnsi="Times New Roman" w:cs="Times New Roman"/>
          <w:bCs/>
          <w:color w:val="000000" w:themeColor="text1"/>
          <w:sz w:val="18"/>
          <w:szCs w:val="18"/>
          <w:lang w:eastAsia="zh-CN"/>
        </w:rPr>
        <w:t xml:space="preserve">, </w:t>
      </w:r>
      <w:r w:rsidRPr="007B24A5">
        <w:rPr>
          <w:rFonts w:ascii="Times New Roman" w:hAnsi="Times New Roman" w:cs="Times New Roman" w:hint="eastAsia"/>
          <w:bCs/>
          <w:color w:val="000000" w:themeColor="text1"/>
          <w:sz w:val="18"/>
          <w:szCs w:val="18"/>
          <w:lang w:eastAsia="zh-CN"/>
        </w:rPr>
        <w:t>北京大学出版社</w:t>
      </w:r>
      <w:r w:rsidRPr="007B24A5">
        <w:rPr>
          <w:rFonts w:ascii="Times New Roman" w:hAnsi="Times New Roman" w:cs="Times New Roman"/>
          <w:bCs/>
          <w:color w:val="000000" w:themeColor="text1"/>
          <w:sz w:val="18"/>
          <w:szCs w:val="18"/>
          <w:lang w:eastAsia="zh-CN"/>
        </w:rPr>
        <w:t>.</w:t>
      </w:r>
    </w:p>
    <w:p w14:paraId="44340129" w14:textId="77777777" w:rsidR="00944FD1" w:rsidRPr="00A01CF8" w:rsidRDefault="00944FD1" w:rsidP="00944FD1">
      <w:pPr>
        <w:jc w:val="left"/>
        <w:rPr>
          <w:sz w:val="18"/>
          <w:szCs w:val="18"/>
        </w:rPr>
      </w:pPr>
      <w:r w:rsidRPr="00A01CF8">
        <w:rPr>
          <w:rFonts w:hint="eastAsia"/>
          <w:sz w:val="18"/>
          <w:szCs w:val="18"/>
        </w:rPr>
        <w:t>國</w:t>
      </w:r>
      <w:r w:rsidRPr="00831134">
        <w:rPr>
          <w:sz w:val="18"/>
          <w:szCs w:val="18"/>
        </w:rPr>
        <w:t>家發展委員會</w:t>
      </w:r>
      <w:r w:rsidRPr="00831134">
        <w:rPr>
          <w:sz w:val="18"/>
          <w:szCs w:val="18"/>
        </w:rPr>
        <w:t xml:space="preserve">, 2023, </w:t>
      </w:r>
      <w:r w:rsidRPr="00831134">
        <w:rPr>
          <w:sz w:val="18"/>
          <w:szCs w:val="18"/>
        </w:rPr>
        <w:t>〈</w:t>
      </w:r>
      <w:r w:rsidRPr="00831134">
        <w:rPr>
          <w:sz w:val="18"/>
          <w:szCs w:val="18"/>
        </w:rPr>
        <w:t>2023</w:t>
      </w:r>
      <w:r w:rsidRPr="00831134">
        <w:rPr>
          <w:sz w:val="18"/>
          <w:szCs w:val="18"/>
        </w:rPr>
        <w:t>年國家教育政策白皮書〉</w:t>
      </w:r>
      <w:r w:rsidRPr="00831134">
        <w:rPr>
          <w:sz w:val="18"/>
          <w:szCs w:val="18"/>
        </w:rPr>
        <w:t xml:space="preserve">, </w:t>
      </w:r>
      <w:r w:rsidRPr="00831134">
        <w:rPr>
          <w:sz w:val="18"/>
          <w:szCs w:val="18"/>
        </w:rPr>
        <w:t>國家發展委員會全球資訊網</w:t>
      </w:r>
      <w:r w:rsidRPr="00831134">
        <w:rPr>
          <w:sz w:val="18"/>
          <w:szCs w:val="18"/>
        </w:rPr>
        <w:t>, [</w:t>
      </w:r>
      <w:r w:rsidRPr="00831134">
        <w:rPr>
          <w:sz w:val="18"/>
          <w:szCs w:val="18"/>
        </w:rPr>
        <w:t>線上</w:t>
      </w:r>
      <w:r w:rsidRPr="00831134">
        <w:rPr>
          <w:sz w:val="18"/>
          <w:szCs w:val="18"/>
        </w:rPr>
        <w:t xml:space="preserve">], </w:t>
      </w:r>
      <w:r w:rsidRPr="00831134">
        <w:rPr>
          <w:sz w:val="18"/>
          <w:szCs w:val="18"/>
        </w:rPr>
        <w:t>〈</w:t>
      </w:r>
      <w:r w:rsidRPr="00831134">
        <w:rPr>
          <w:sz w:val="18"/>
          <w:szCs w:val="18"/>
        </w:rPr>
        <w:t>https://www.ndc.gov.tw/Content_List.aspx?n=6A28B5C5F5F6A7A3</w:t>
      </w:r>
      <w:r w:rsidRPr="00831134">
        <w:rPr>
          <w:sz w:val="18"/>
          <w:szCs w:val="18"/>
        </w:rPr>
        <w:t>〉</w:t>
      </w:r>
      <w:r w:rsidRPr="00831134">
        <w:rPr>
          <w:sz w:val="18"/>
          <w:szCs w:val="18"/>
        </w:rPr>
        <w:t xml:space="preserve">, </w:t>
      </w:r>
      <w:r w:rsidRPr="00831134">
        <w:rPr>
          <w:sz w:val="18"/>
          <w:szCs w:val="18"/>
        </w:rPr>
        <w:t>（檢索日期：</w:t>
      </w:r>
      <w:r w:rsidRPr="00831134">
        <w:rPr>
          <w:sz w:val="18"/>
          <w:szCs w:val="18"/>
        </w:rPr>
        <w:t>2026-01-20</w:t>
      </w:r>
      <w:r w:rsidRPr="00831134">
        <w:rPr>
          <w:sz w:val="18"/>
          <w:szCs w:val="18"/>
        </w:rPr>
        <w:t>）</w:t>
      </w:r>
      <w:r w:rsidRPr="00831134">
        <w:rPr>
          <w:sz w:val="18"/>
          <w:szCs w:val="18"/>
        </w:rPr>
        <w:t>.</w:t>
      </w:r>
    </w:p>
    <w:p w14:paraId="1A1D6015" w14:textId="77777777" w:rsidR="00944FD1" w:rsidRPr="002E4AEB" w:rsidRDefault="00944FD1" w:rsidP="00944FD1">
      <w:pPr>
        <w:tabs>
          <w:tab w:val="left" w:pos="142"/>
          <w:tab w:val="left" w:pos="284"/>
        </w:tabs>
        <w:spacing w:line="280" w:lineRule="exact"/>
        <w:rPr>
          <w:rFonts w:ascii="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김영수</w:t>
      </w:r>
      <w:r w:rsidRPr="002E4AEB">
        <w:rPr>
          <w:rFonts w:ascii="Batang" w:eastAsia="Batang" w:hAnsi="Batang" w:cs="Batang"/>
          <w:bCs/>
          <w:color w:val="000000" w:themeColor="text1"/>
          <w:sz w:val="18"/>
          <w:szCs w:val="18"/>
          <w:lang w:eastAsia="ko-KR"/>
        </w:rPr>
        <w:t xml:space="preserve">, 2020a, </w:t>
      </w:r>
      <w:r w:rsidRPr="002E4AEB">
        <w:rPr>
          <w:rFonts w:ascii="Batang" w:eastAsia="Batang" w:hAnsi="Batang" w:cs="Batang" w:hint="eastAsia"/>
          <w:bCs/>
          <w:color w:val="000000" w:themeColor="text1"/>
          <w:sz w:val="18"/>
          <w:szCs w:val="18"/>
          <w:lang w:eastAsia="ko-KR"/>
        </w:rPr>
        <w:t>『동아시아</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교육정책의</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이해』</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교육연구사</w:t>
      </w:r>
      <w:r w:rsidRPr="002E4AEB">
        <w:rPr>
          <w:rFonts w:ascii="Batang" w:eastAsia="Batang" w:hAnsi="Batang" w:cs="Batang"/>
          <w:bCs/>
          <w:color w:val="000000" w:themeColor="text1"/>
          <w:sz w:val="18"/>
          <w:szCs w:val="18"/>
          <w:lang w:eastAsia="ko-KR"/>
        </w:rPr>
        <w:t>.</w:t>
      </w:r>
    </w:p>
    <w:p w14:paraId="73FBC577" w14:textId="77777777" w:rsidR="00944FD1" w:rsidRPr="002E4AEB" w:rsidRDefault="00944FD1" w:rsidP="00944FD1">
      <w:pPr>
        <w:tabs>
          <w:tab w:val="left" w:pos="142"/>
          <w:tab w:val="left" w:pos="284"/>
        </w:tabs>
        <w:spacing w:line="280" w:lineRule="exact"/>
        <w:rPr>
          <w:rFonts w:ascii="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김영수</w:t>
      </w:r>
      <w:r w:rsidRPr="002E4AEB">
        <w:rPr>
          <w:rFonts w:ascii="Batang" w:eastAsia="Batang" w:hAnsi="Batang" w:cs="Batang"/>
          <w:bCs/>
          <w:color w:val="000000" w:themeColor="text1"/>
          <w:sz w:val="18"/>
          <w:szCs w:val="18"/>
          <w:lang w:eastAsia="ko-KR"/>
        </w:rPr>
        <w:t xml:space="preserve">, 2020b, </w:t>
      </w:r>
      <w:r w:rsidRPr="002E4AEB">
        <w:rPr>
          <w:rFonts w:ascii="Batang" w:eastAsia="Batang" w:hAnsi="Batang" w:cs="Batang" w:hint="eastAsia"/>
          <w:bCs/>
          <w:color w:val="000000" w:themeColor="text1"/>
          <w:sz w:val="18"/>
          <w:szCs w:val="18"/>
          <w:lang w:eastAsia="ko-KR"/>
        </w:rPr>
        <w:t>「교육개혁과</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사회변동」</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『한국교육학연구』</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제</w:t>
      </w:r>
      <w:r w:rsidRPr="002E4AEB">
        <w:rPr>
          <w:rFonts w:ascii="Batang" w:eastAsia="Batang" w:hAnsi="Batang" w:cs="Batang"/>
          <w:bCs/>
          <w:color w:val="000000" w:themeColor="text1"/>
          <w:sz w:val="18"/>
          <w:szCs w:val="18"/>
          <w:lang w:eastAsia="ko-KR"/>
        </w:rPr>
        <w:t>42</w:t>
      </w:r>
      <w:r w:rsidRPr="002E4AEB">
        <w:rPr>
          <w:rFonts w:ascii="Batang" w:eastAsia="Batang" w:hAnsi="Batang" w:cs="Batang" w:hint="eastAsia"/>
          <w:bCs/>
          <w:color w:val="000000" w:themeColor="text1"/>
          <w:sz w:val="18"/>
          <w:szCs w:val="18"/>
          <w:lang w:eastAsia="ko-KR"/>
        </w:rPr>
        <w:t>권제</w:t>
      </w:r>
      <w:r w:rsidRPr="002E4AEB">
        <w:rPr>
          <w:rFonts w:ascii="Batang" w:eastAsia="Batang" w:hAnsi="Batang" w:cs="Batang"/>
          <w:bCs/>
          <w:color w:val="000000" w:themeColor="text1"/>
          <w:sz w:val="18"/>
          <w:szCs w:val="18"/>
          <w:lang w:eastAsia="ko-KR"/>
        </w:rPr>
        <w:t>3</w:t>
      </w:r>
      <w:r w:rsidRPr="002E4AEB">
        <w:rPr>
          <w:rFonts w:ascii="Batang" w:eastAsia="Batang" w:hAnsi="Batang" w:cs="Batang" w:hint="eastAsia"/>
          <w:bCs/>
          <w:color w:val="000000" w:themeColor="text1"/>
          <w:sz w:val="18"/>
          <w:szCs w:val="18"/>
          <w:lang w:eastAsia="ko-KR"/>
        </w:rPr>
        <w:t>호</w:t>
      </w:r>
      <w:r w:rsidRPr="002E4AEB">
        <w:rPr>
          <w:rFonts w:ascii="Batang" w:eastAsia="Batang" w:hAnsi="Batang" w:cs="Batang"/>
          <w:bCs/>
          <w:color w:val="000000" w:themeColor="text1"/>
          <w:sz w:val="18"/>
          <w:szCs w:val="18"/>
          <w:lang w:eastAsia="ko-KR"/>
        </w:rPr>
        <w:t>, pp.77-95.</w:t>
      </w:r>
    </w:p>
    <w:p w14:paraId="1CD35D25" w14:textId="77777777" w:rsidR="00944FD1" w:rsidRDefault="00944FD1" w:rsidP="00944FD1">
      <w:pPr>
        <w:tabs>
          <w:tab w:val="left" w:pos="142"/>
          <w:tab w:val="left" w:pos="284"/>
        </w:tabs>
        <w:spacing w:line="280" w:lineRule="exact"/>
        <w:rPr>
          <w:rFonts w:ascii="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교육부</w:t>
      </w:r>
      <w:r w:rsidRPr="002E4AEB">
        <w:rPr>
          <w:rFonts w:ascii="Batang" w:eastAsia="Batang" w:hAnsi="Batang" w:cs="Batang"/>
          <w:bCs/>
          <w:color w:val="000000" w:themeColor="text1"/>
          <w:sz w:val="18"/>
          <w:szCs w:val="18"/>
          <w:lang w:eastAsia="ko-KR"/>
        </w:rPr>
        <w:t xml:space="preserve">, 2025, </w:t>
      </w:r>
      <w:r w:rsidRPr="002E4AEB">
        <w:rPr>
          <w:rFonts w:ascii="Batang" w:eastAsia="Batang" w:hAnsi="Batang" w:cs="Batang" w:hint="eastAsia"/>
          <w:bCs/>
          <w:color w:val="000000" w:themeColor="text1"/>
          <w:sz w:val="18"/>
          <w:szCs w:val="18"/>
          <w:lang w:eastAsia="ko-KR"/>
        </w:rPr>
        <w:t>「</w:t>
      </w:r>
      <w:r w:rsidRPr="002E4AEB">
        <w:rPr>
          <w:rFonts w:ascii="Batang" w:eastAsia="Batang" w:hAnsi="Batang" w:cs="Batang"/>
          <w:bCs/>
          <w:color w:val="000000" w:themeColor="text1"/>
          <w:sz w:val="18"/>
          <w:szCs w:val="18"/>
          <w:lang w:eastAsia="ko-KR"/>
        </w:rPr>
        <w:t xml:space="preserve">2024 </w:t>
      </w:r>
      <w:r w:rsidRPr="002E4AEB">
        <w:rPr>
          <w:rFonts w:ascii="Batang" w:eastAsia="Batang" w:hAnsi="Batang" w:cs="Batang" w:hint="eastAsia"/>
          <w:bCs/>
          <w:color w:val="000000" w:themeColor="text1"/>
          <w:sz w:val="18"/>
          <w:szCs w:val="18"/>
          <w:lang w:eastAsia="ko-KR"/>
        </w:rPr>
        <w:t>교육기본통계」</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교육부</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누리집</w:t>
      </w:r>
      <w:r w:rsidRPr="002E4AEB">
        <w:rPr>
          <w:rFonts w:ascii="Batang" w:eastAsia="Batang" w:hAnsi="Batang" w:cs="Batang"/>
          <w:bCs/>
          <w:color w:val="000000" w:themeColor="text1"/>
          <w:sz w:val="18"/>
          <w:szCs w:val="18"/>
          <w:lang w:eastAsia="ko-KR"/>
        </w:rPr>
        <w:t>, [</w:t>
      </w:r>
      <w:r w:rsidRPr="002E4AEB">
        <w:rPr>
          <w:rFonts w:ascii="Batang" w:eastAsia="Batang" w:hAnsi="Batang" w:cs="Batang" w:hint="eastAsia"/>
          <w:bCs/>
          <w:color w:val="000000" w:themeColor="text1"/>
          <w:sz w:val="18"/>
          <w:szCs w:val="18"/>
          <w:lang w:eastAsia="ko-KR"/>
        </w:rPr>
        <w:t>온라인</w:t>
      </w:r>
      <w:r w:rsidRPr="002E4AEB">
        <w:rPr>
          <w:rFonts w:ascii="Batang" w:eastAsia="Batang" w:hAnsi="Batang" w:cs="Batang"/>
          <w:bCs/>
          <w:color w:val="000000" w:themeColor="text1"/>
          <w:sz w:val="18"/>
          <w:szCs w:val="18"/>
          <w:lang w:eastAsia="ko-KR"/>
        </w:rPr>
        <w:t xml:space="preserve">], </w:t>
      </w:r>
    </w:p>
    <w:p w14:paraId="73A9121B" w14:textId="77777777" w:rsidR="00944FD1" w:rsidRPr="002E4AEB" w:rsidRDefault="00944FD1" w:rsidP="00944FD1">
      <w:pPr>
        <w:tabs>
          <w:tab w:val="left" w:pos="142"/>
          <w:tab w:val="left" w:pos="284"/>
        </w:tabs>
        <w:spacing w:line="280" w:lineRule="exact"/>
        <w:rPr>
          <w:rFonts w:ascii="Batang" w:eastAsia="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w:t>
      </w:r>
      <w:r w:rsidRPr="002E4AEB">
        <w:rPr>
          <w:rFonts w:ascii="Batang" w:eastAsia="Batang" w:hAnsi="Batang" w:cs="Batang"/>
          <w:bCs/>
          <w:color w:val="000000" w:themeColor="text1"/>
          <w:sz w:val="18"/>
          <w:szCs w:val="18"/>
          <w:lang w:eastAsia="ko-KR"/>
        </w:rPr>
        <w:t>https://www.moe.go.kr/boardCnts/viewRenew.do?boardID=316&amp;boardSeq=98765&amp;lev=0&amp;m=040401</w:t>
      </w:r>
      <w:r w:rsidRPr="002E4AEB">
        <w:rPr>
          <w:rFonts w:ascii="Batang" w:eastAsia="Batang" w:hAnsi="Batang" w:cs="Batang" w:hint="eastAsia"/>
          <w:bCs/>
          <w:color w:val="000000" w:themeColor="text1"/>
          <w:sz w:val="18"/>
          <w:szCs w:val="18"/>
          <w:lang w:eastAsia="ko-KR"/>
        </w:rPr>
        <w:t>〉</w:t>
      </w:r>
      <w:r w:rsidRPr="002E4AEB">
        <w:rPr>
          <w:rFonts w:ascii="Batang" w:eastAsia="Batang" w:hAnsi="Batang" w:cs="Batang"/>
          <w:bCs/>
          <w:color w:val="000000" w:themeColor="text1"/>
          <w:sz w:val="18"/>
          <w:szCs w:val="18"/>
          <w:lang w:eastAsia="ko-KR"/>
        </w:rPr>
        <w:t>, (</w:t>
      </w:r>
      <w:r w:rsidRPr="002E4AEB">
        <w:rPr>
          <w:rFonts w:ascii="Batang" w:eastAsia="Batang" w:hAnsi="Batang" w:cs="Batang" w:hint="eastAsia"/>
          <w:bCs/>
          <w:color w:val="000000" w:themeColor="text1"/>
          <w:sz w:val="18"/>
          <w:szCs w:val="18"/>
          <w:lang w:eastAsia="ko-KR"/>
        </w:rPr>
        <w:t>열람일</w:t>
      </w:r>
      <w:r w:rsidRPr="002E4AEB">
        <w:rPr>
          <w:rFonts w:ascii="Batang" w:eastAsia="Batang" w:hAnsi="Batang" w:cs="Batang"/>
          <w:bCs/>
          <w:color w:val="000000" w:themeColor="text1"/>
          <w:sz w:val="18"/>
          <w:szCs w:val="18"/>
          <w:lang w:eastAsia="ko-KR"/>
        </w:rPr>
        <w:t>: 2026-01-20).</w:t>
      </w:r>
    </w:p>
    <w:p w14:paraId="38288275" w14:textId="77777777" w:rsidR="00944FD1" w:rsidRPr="007B24A5"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Chen, Mei, 2018, Social Capital and Student Achievement in Taiwan, Asian Journal of Education, Vol.12(No.1), pp.78–99.</w:t>
      </w:r>
    </w:p>
    <w:p w14:paraId="052184AB" w14:textId="77777777" w:rsidR="00944FD1" w:rsidRPr="007B24A5"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Honda, Naoki, 1990a, Sociology of Education, Tokyo Press.</w:t>
      </w:r>
    </w:p>
    <w:p w14:paraId="71EB5681" w14:textId="77777777" w:rsidR="00944FD1" w:rsidRPr="007B24A5"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Honda, Naoki, 1990b, Sociology of School, Japan Press.</w:t>
      </w:r>
    </w:p>
    <w:p w14:paraId="6C629084" w14:textId="77777777" w:rsidR="00944FD1" w:rsidRPr="007B24A5"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Li, Wei, 2020, Schooling and Community in Urban China, in K. Tanaka &amp; J. Lee (eds.), Education and Society in Asia, Academic World Publishers, pp.123–142.</w:t>
      </w:r>
    </w:p>
    <w:p w14:paraId="1C4F0952" w14:textId="77777777" w:rsidR="00944FD1" w:rsidRPr="007B24A5"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 xml:space="preserve">OECD, 2023, "Education at a Glance 2023: OECD Indicators", [Online], </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https://doi.org/10.1787/e13bef63-en</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 (Retrieved: 2026-01-20).</w:t>
      </w:r>
    </w:p>
    <w:p w14:paraId="1F2561E3" w14:textId="77777777" w:rsidR="00944FD1" w:rsidRPr="007B24A5"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lastRenderedPageBreak/>
        <w:t>Smith, John, 2021, Education and Social Change in East Asia, Global Academic Press.</w:t>
      </w:r>
    </w:p>
    <w:p w14:paraId="782905CC" w14:textId="77777777" w:rsidR="00944FD1" w:rsidRDefault="00944FD1" w:rsidP="00944FD1">
      <w:pPr>
        <w:tabs>
          <w:tab w:val="left" w:pos="142"/>
          <w:tab w:val="left" w:pos="284"/>
        </w:tabs>
        <w:spacing w:line="280" w:lineRule="exact"/>
        <w:rPr>
          <w:rFonts w:ascii="Times New Roman" w:hAnsi="Times New Roman" w:cs="Times New Roman"/>
          <w:bCs/>
          <w:color w:val="000000" w:themeColor="text1"/>
          <w:sz w:val="18"/>
          <w:szCs w:val="18"/>
        </w:rPr>
      </w:pPr>
      <w:r w:rsidRPr="00566325">
        <w:rPr>
          <w:rFonts w:ascii="Times New Roman" w:hAnsi="Times New Roman" w:cs="Times New Roman"/>
          <w:bCs/>
          <w:color w:val="000000" w:themeColor="text1"/>
          <w:sz w:val="18"/>
          <w:szCs w:val="18"/>
        </w:rPr>
        <w:t xml:space="preserve">UNESCO, 2023, "Global Education Monitoring Report 2023: Technology in Education", UNESCO Digital Library, [Online], </w:t>
      </w:r>
      <w:r w:rsidRPr="00566325">
        <w:rPr>
          <w:rFonts w:ascii="Times New Roman" w:hAnsi="Times New Roman" w:cs="Times New Roman"/>
          <w:bCs/>
          <w:color w:val="000000" w:themeColor="text1"/>
          <w:sz w:val="18"/>
          <w:szCs w:val="18"/>
        </w:rPr>
        <w:t>〈</w:t>
      </w:r>
      <w:r w:rsidRPr="00566325">
        <w:rPr>
          <w:rFonts w:ascii="Times New Roman" w:hAnsi="Times New Roman" w:cs="Times New Roman"/>
          <w:bCs/>
          <w:color w:val="000000" w:themeColor="text1"/>
          <w:sz w:val="18"/>
          <w:szCs w:val="18"/>
        </w:rPr>
        <w:t>https://unesdoc.unesco.org/ark:/48223/pf0000385723</w:t>
      </w:r>
      <w:r w:rsidRPr="00566325">
        <w:rPr>
          <w:rFonts w:ascii="Times New Roman" w:hAnsi="Times New Roman" w:cs="Times New Roman"/>
          <w:bCs/>
          <w:color w:val="000000" w:themeColor="text1"/>
          <w:sz w:val="18"/>
          <w:szCs w:val="18"/>
        </w:rPr>
        <w:t>〉</w:t>
      </w:r>
      <w:r w:rsidRPr="00566325">
        <w:rPr>
          <w:rFonts w:ascii="Times New Roman" w:hAnsi="Times New Roman" w:cs="Times New Roman"/>
          <w:bCs/>
          <w:color w:val="000000" w:themeColor="text1"/>
          <w:sz w:val="18"/>
          <w:szCs w:val="18"/>
        </w:rPr>
        <w:t>, (Retrieved: 2026-01-20).</w:t>
      </w:r>
    </w:p>
    <w:p w14:paraId="3C704C72" w14:textId="54579782" w:rsidR="005F7235" w:rsidRPr="00944FD1" w:rsidRDefault="005F7235" w:rsidP="00767FA3">
      <w:pPr>
        <w:tabs>
          <w:tab w:val="left" w:pos="142"/>
          <w:tab w:val="left" w:pos="284"/>
        </w:tabs>
        <w:spacing w:line="280" w:lineRule="exact"/>
        <w:rPr>
          <w:rFonts w:ascii="Times New Roman" w:hAnsi="Times New Roman" w:cs="Times New Roman"/>
          <w:bCs/>
          <w:color w:val="000000" w:themeColor="text1"/>
          <w:sz w:val="20"/>
          <w:szCs w:val="20"/>
        </w:rPr>
      </w:pPr>
    </w:p>
    <w:p w14:paraId="0C319AAC" w14:textId="77777777" w:rsidR="001428A8" w:rsidRPr="001428A8" w:rsidRDefault="001428A8" w:rsidP="001428A8">
      <w:pPr>
        <w:spacing w:line="280" w:lineRule="exact"/>
        <w:rPr>
          <w:rFonts w:ascii="Times New Roman" w:hAnsi="Times New Roman" w:cs="Times New Roman"/>
          <w:b/>
          <w:color w:val="000000" w:themeColor="text1"/>
          <w:sz w:val="20"/>
          <w:szCs w:val="20"/>
        </w:rPr>
      </w:pPr>
      <w:bookmarkStart w:id="15" w:name="OLE_LINK7"/>
      <w:bookmarkStart w:id="16" w:name="OLE_LINK27"/>
      <w:bookmarkStart w:id="17" w:name="OLE_LINK28"/>
      <w:bookmarkEnd w:id="12"/>
      <w:bookmarkEnd w:id="13"/>
      <w:r w:rsidRPr="001428A8">
        <w:rPr>
          <w:rFonts w:ascii="Times New Roman" w:hAnsi="Times New Roman" w:cs="Times New Roman" w:hint="eastAsia"/>
          <w:b/>
          <w:color w:val="000000" w:themeColor="text1"/>
          <w:sz w:val="20"/>
          <w:szCs w:val="20"/>
        </w:rPr>
        <w:t xml:space="preserve">2.3 </w:t>
      </w:r>
      <w:r w:rsidRPr="001428A8">
        <w:rPr>
          <w:rFonts w:ascii="Times New Roman" w:hAnsi="Times New Roman" w:cs="Times New Roman" w:hint="eastAsia"/>
          <w:b/>
          <w:color w:val="000000" w:themeColor="text1"/>
          <w:sz w:val="20"/>
          <w:szCs w:val="20"/>
        </w:rPr>
        <w:t>正文中的引用方式</w:t>
      </w:r>
    </w:p>
    <w:p w14:paraId="6607771F" w14:textId="52D86944" w:rsidR="001428A8" w:rsidRPr="001428A8" w:rsidRDefault="001428A8" w:rsidP="001428A8">
      <w:pPr>
        <w:spacing w:line="280" w:lineRule="exact"/>
        <w:rPr>
          <w:rFonts w:ascii="Times New Roman" w:hAnsi="Times New Roman" w:cs="Times New Roman"/>
          <w:bCs/>
          <w:color w:val="000000" w:themeColor="text1"/>
          <w:sz w:val="20"/>
          <w:szCs w:val="20"/>
        </w:rPr>
      </w:pPr>
      <w:r w:rsidRPr="001428A8">
        <w:rPr>
          <w:rFonts w:ascii="Times New Roman" w:hAnsi="Times New Roman" w:cs="Times New Roman" w:hint="eastAsia"/>
          <w:bCs/>
          <w:color w:val="000000" w:themeColor="text1"/>
          <w:sz w:val="20"/>
          <w:szCs w:val="20"/>
        </w:rPr>
        <w:t>正文中的引用原則上採用作者—年份</w:t>
      </w:r>
      <w:r>
        <w:rPr>
          <w:rFonts w:ascii="SimSun" w:eastAsia="SimSun" w:hAnsi="SimSun" w:cs="Times New Roman" w:hint="eastAsia"/>
          <w:bCs/>
          <w:color w:val="000000" w:themeColor="text1"/>
          <w:sz w:val="20"/>
          <w:szCs w:val="20"/>
          <w:lang w:eastAsia="zh-CN"/>
        </w:rPr>
        <w:t>方式</w:t>
      </w:r>
      <w:r w:rsidRPr="001428A8">
        <w:rPr>
          <w:rFonts w:ascii="Times New Roman" w:hAnsi="Times New Roman" w:cs="Times New Roman" w:hint="eastAsia"/>
          <w:bCs/>
          <w:color w:val="000000" w:themeColor="text1"/>
          <w:sz w:val="20"/>
          <w:szCs w:val="20"/>
        </w:rPr>
        <w:t>，並可根據需要在各引用處標註頁碼〔例：山田（</w:t>
      </w:r>
      <w:r w:rsidRPr="001428A8">
        <w:rPr>
          <w:rFonts w:ascii="Times New Roman" w:hAnsi="Times New Roman" w:cs="Times New Roman"/>
          <w:bCs/>
          <w:color w:val="000000" w:themeColor="text1"/>
          <w:sz w:val="20"/>
          <w:szCs w:val="20"/>
        </w:rPr>
        <w:t>2023, p.11</w:t>
      </w:r>
      <w:r w:rsidRPr="001428A8">
        <w:rPr>
          <w:rFonts w:ascii="Times New Roman" w:hAnsi="Times New Roman" w:cs="Times New Roman" w:hint="eastAsia"/>
          <w:bCs/>
          <w:color w:val="000000" w:themeColor="text1"/>
          <w:sz w:val="20"/>
          <w:szCs w:val="20"/>
        </w:rPr>
        <w:t>）、</w:t>
      </w:r>
      <w:r w:rsidRPr="001428A8">
        <w:rPr>
          <w:rFonts w:ascii="Times New Roman" w:hAnsi="Times New Roman" w:cs="Times New Roman"/>
          <w:bCs/>
          <w:color w:val="000000" w:themeColor="text1"/>
          <w:sz w:val="20"/>
          <w:szCs w:val="20"/>
        </w:rPr>
        <w:t>Smith</w:t>
      </w:r>
      <w:r w:rsidRPr="001428A8">
        <w:rPr>
          <w:rFonts w:ascii="Times New Roman" w:hAnsi="Times New Roman" w:cs="Times New Roman" w:hint="eastAsia"/>
          <w:bCs/>
          <w:color w:val="000000" w:themeColor="text1"/>
          <w:sz w:val="20"/>
          <w:szCs w:val="20"/>
        </w:rPr>
        <w:t>（</w:t>
      </w:r>
      <w:r w:rsidRPr="001428A8">
        <w:rPr>
          <w:rFonts w:ascii="Times New Roman" w:hAnsi="Times New Roman" w:cs="Times New Roman"/>
          <w:bCs/>
          <w:color w:val="000000" w:themeColor="text1"/>
          <w:sz w:val="20"/>
          <w:szCs w:val="20"/>
        </w:rPr>
        <w:t>2021, p.45</w:t>
      </w:r>
      <w:r w:rsidRPr="001428A8">
        <w:rPr>
          <w:rFonts w:ascii="Times New Roman" w:hAnsi="Times New Roman" w:cs="Times New Roman" w:hint="eastAsia"/>
          <w:bCs/>
          <w:color w:val="000000" w:themeColor="text1"/>
          <w:sz w:val="20"/>
          <w:szCs w:val="20"/>
        </w:rPr>
        <w:t>）〕。對於同一作者跨不同年份出版的著作，應明確區分其出版年份；如同一年</w:t>
      </w:r>
      <w:r w:rsidRPr="001428A8">
        <w:rPr>
          <w:rFonts w:ascii="游ゴシック" w:eastAsia="游ゴシック" w:hAnsi="游ゴシック" w:cs="游ゴシック" w:hint="eastAsia"/>
          <w:bCs/>
          <w:color w:val="000000" w:themeColor="text1"/>
          <w:sz w:val="20"/>
          <w:szCs w:val="20"/>
        </w:rPr>
        <w:t>內</w:t>
      </w:r>
      <w:r w:rsidRPr="001428A8">
        <w:rPr>
          <w:rFonts w:ascii="ＭＳ 明朝" w:eastAsia="ＭＳ 明朝" w:hAnsi="ＭＳ 明朝" w:cs="ＭＳ 明朝" w:hint="eastAsia"/>
          <w:bCs/>
          <w:color w:val="000000" w:themeColor="text1"/>
          <w:sz w:val="20"/>
          <w:szCs w:val="20"/>
        </w:rPr>
        <w:t>發表多部著作，則應以</w:t>
      </w:r>
      <w:r w:rsidRPr="001428A8">
        <w:rPr>
          <w:rFonts w:ascii="Times New Roman" w:hAnsi="Times New Roman" w:cs="Times New Roman"/>
          <w:bCs/>
          <w:color w:val="000000" w:themeColor="text1"/>
          <w:sz w:val="20"/>
          <w:szCs w:val="20"/>
        </w:rPr>
        <w:t xml:space="preserve"> a</w:t>
      </w:r>
      <w:r w:rsidRPr="001428A8">
        <w:rPr>
          <w:rFonts w:ascii="Times New Roman" w:hAnsi="Times New Roman" w:cs="Times New Roman" w:hint="eastAsia"/>
          <w:bCs/>
          <w:color w:val="000000" w:themeColor="text1"/>
          <w:sz w:val="20"/>
          <w:szCs w:val="20"/>
        </w:rPr>
        <w:t>、</w:t>
      </w:r>
      <w:r w:rsidRPr="001428A8">
        <w:rPr>
          <w:rFonts w:ascii="Times New Roman" w:hAnsi="Times New Roman" w:cs="Times New Roman"/>
          <w:bCs/>
          <w:color w:val="000000" w:themeColor="text1"/>
          <w:sz w:val="20"/>
          <w:szCs w:val="20"/>
        </w:rPr>
        <w:t xml:space="preserve">b </w:t>
      </w:r>
      <w:r w:rsidRPr="001428A8">
        <w:rPr>
          <w:rFonts w:ascii="Times New Roman" w:hAnsi="Times New Roman" w:cs="Times New Roman" w:hint="eastAsia"/>
          <w:bCs/>
          <w:color w:val="000000" w:themeColor="text1"/>
          <w:sz w:val="20"/>
          <w:szCs w:val="20"/>
        </w:rPr>
        <w:t>等符號加以區別。當引用</w:t>
      </w:r>
      <w:r w:rsidRPr="001428A8">
        <w:rPr>
          <w:rFonts w:ascii="游ゴシック" w:eastAsia="游ゴシック" w:hAnsi="游ゴシック" w:cs="游ゴシック" w:hint="eastAsia"/>
          <w:bCs/>
          <w:color w:val="000000" w:themeColor="text1"/>
          <w:sz w:val="20"/>
          <w:szCs w:val="20"/>
        </w:rPr>
        <w:t>內</w:t>
      </w:r>
      <w:r w:rsidRPr="001428A8">
        <w:rPr>
          <w:rFonts w:ascii="ＭＳ 明朝" w:eastAsia="ＭＳ 明朝" w:hAnsi="ＭＳ 明朝" w:cs="ＭＳ 明朝" w:hint="eastAsia"/>
          <w:bCs/>
          <w:color w:val="000000" w:themeColor="text1"/>
          <w:sz w:val="20"/>
          <w:szCs w:val="20"/>
        </w:rPr>
        <w:t>容篇幅較長時，應適當分段，並採用引號或縮排等方式標示，以確保引用部分能</w:t>
      </w:r>
      <w:r w:rsidRPr="001428A8">
        <w:rPr>
          <w:rFonts w:ascii="SimSun" w:eastAsia="SimSun" w:hAnsi="SimSun" w:cs="SimSun" w:hint="eastAsia"/>
          <w:bCs/>
          <w:color w:val="000000" w:themeColor="text1"/>
          <w:sz w:val="20"/>
          <w:szCs w:val="20"/>
        </w:rPr>
        <w:t>夠</w:t>
      </w:r>
      <w:r w:rsidRPr="001428A8">
        <w:rPr>
          <w:rFonts w:ascii="ＭＳ 明朝" w:eastAsia="ＭＳ 明朝" w:hAnsi="ＭＳ 明朝" w:cs="ＭＳ 明朝" w:hint="eastAsia"/>
          <w:bCs/>
          <w:color w:val="000000" w:themeColor="text1"/>
          <w:sz w:val="20"/>
          <w:szCs w:val="20"/>
        </w:rPr>
        <w:t>清楚辨識。</w:t>
      </w:r>
    </w:p>
    <w:p w14:paraId="4771DAC5" w14:textId="77777777" w:rsidR="001428A8" w:rsidRPr="001428A8" w:rsidRDefault="001428A8" w:rsidP="001428A8">
      <w:pPr>
        <w:spacing w:line="280" w:lineRule="exact"/>
        <w:rPr>
          <w:rFonts w:ascii="Times New Roman" w:hAnsi="Times New Roman" w:cs="Times New Roman"/>
          <w:bCs/>
          <w:color w:val="000000" w:themeColor="text1"/>
          <w:sz w:val="20"/>
          <w:szCs w:val="20"/>
        </w:rPr>
      </w:pPr>
    </w:p>
    <w:p w14:paraId="75E290BA" w14:textId="77777777" w:rsidR="001428A8" w:rsidRPr="00F154D6" w:rsidRDefault="001428A8" w:rsidP="001428A8">
      <w:pPr>
        <w:spacing w:line="280" w:lineRule="exact"/>
        <w:rPr>
          <w:rFonts w:ascii="Times New Roman" w:hAnsi="Times New Roman" w:cs="Times New Roman"/>
          <w:b/>
          <w:color w:val="000000" w:themeColor="text1"/>
          <w:sz w:val="20"/>
          <w:szCs w:val="20"/>
        </w:rPr>
      </w:pPr>
      <w:r w:rsidRPr="00F154D6">
        <w:rPr>
          <w:rFonts w:ascii="Times New Roman" w:hAnsi="Times New Roman" w:cs="Times New Roman" w:hint="eastAsia"/>
          <w:b/>
          <w:color w:val="000000" w:themeColor="text1"/>
          <w:sz w:val="20"/>
          <w:szCs w:val="20"/>
        </w:rPr>
        <w:t xml:space="preserve">2.4 </w:t>
      </w:r>
      <w:r w:rsidRPr="00F154D6">
        <w:rPr>
          <w:rFonts w:ascii="Times New Roman" w:hAnsi="Times New Roman" w:cs="Times New Roman" w:hint="eastAsia"/>
          <w:b/>
          <w:color w:val="000000" w:themeColor="text1"/>
          <w:sz w:val="20"/>
          <w:szCs w:val="20"/>
        </w:rPr>
        <w:t>注釋・致謝等</w:t>
      </w:r>
    </w:p>
    <w:p w14:paraId="0FD7359F" w14:textId="77777777" w:rsidR="001428A8" w:rsidRPr="001428A8" w:rsidRDefault="001428A8" w:rsidP="001428A8">
      <w:pPr>
        <w:spacing w:line="280" w:lineRule="exact"/>
        <w:rPr>
          <w:rFonts w:ascii="Times New Roman" w:hAnsi="Times New Roman" w:cs="Times New Roman"/>
          <w:bCs/>
          <w:color w:val="000000" w:themeColor="text1"/>
          <w:sz w:val="20"/>
          <w:szCs w:val="20"/>
        </w:rPr>
      </w:pPr>
      <w:r w:rsidRPr="001428A8">
        <w:rPr>
          <w:rFonts w:ascii="Times New Roman" w:hAnsi="Times New Roman" w:cs="Times New Roman" w:hint="eastAsia"/>
          <w:bCs/>
          <w:color w:val="000000" w:themeColor="text1"/>
          <w:sz w:val="20"/>
          <w:szCs w:val="20"/>
        </w:rPr>
        <w:t>為補充或</w:t>
      </w:r>
      <w:r w:rsidRPr="001428A8">
        <w:rPr>
          <w:rFonts w:ascii="游ゴシック" w:eastAsia="游ゴシック" w:hAnsi="游ゴシック" w:cs="游ゴシック" w:hint="eastAsia"/>
          <w:bCs/>
          <w:color w:val="000000" w:themeColor="text1"/>
          <w:sz w:val="20"/>
          <w:szCs w:val="20"/>
        </w:rPr>
        <w:t>說</w:t>
      </w:r>
      <w:r w:rsidRPr="001428A8">
        <w:rPr>
          <w:rFonts w:ascii="ＭＳ 明朝" w:eastAsia="ＭＳ 明朝" w:hAnsi="ＭＳ 明朝" w:cs="ＭＳ 明朝" w:hint="eastAsia"/>
          <w:bCs/>
          <w:color w:val="000000" w:themeColor="text1"/>
          <w:sz w:val="20"/>
          <w:szCs w:val="20"/>
        </w:rPr>
        <w:t>明正文</w:t>
      </w:r>
      <w:r w:rsidRPr="001428A8">
        <w:rPr>
          <w:rFonts w:ascii="游ゴシック" w:eastAsia="游ゴシック" w:hAnsi="游ゴシック" w:cs="游ゴシック" w:hint="eastAsia"/>
          <w:bCs/>
          <w:color w:val="000000" w:themeColor="text1"/>
          <w:sz w:val="20"/>
          <w:szCs w:val="20"/>
        </w:rPr>
        <w:t>內</w:t>
      </w:r>
      <w:r w:rsidRPr="001428A8">
        <w:rPr>
          <w:rFonts w:ascii="ＭＳ 明朝" w:eastAsia="ＭＳ 明朝" w:hAnsi="ＭＳ 明朝" w:cs="ＭＳ 明朝" w:hint="eastAsia"/>
          <w:bCs/>
          <w:color w:val="000000" w:themeColor="text1"/>
          <w:sz w:val="20"/>
          <w:szCs w:val="20"/>
        </w:rPr>
        <w:t>容，必要時可加註簡短的注釋。注釋原則上採用</w:t>
      </w:r>
      <w:r w:rsidRPr="001428A8">
        <w:rPr>
          <w:rFonts w:ascii="游ゴシック" w:eastAsia="游ゴシック" w:hAnsi="游ゴシック" w:cs="游ゴシック" w:hint="eastAsia"/>
          <w:bCs/>
          <w:color w:val="000000" w:themeColor="text1"/>
          <w:sz w:val="20"/>
          <w:szCs w:val="20"/>
        </w:rPr>
        <w:t>腳</w:t>
      </w:r>
      <w:r w:rsidRPr="001428A8">
        <w:rPr>
          <w:rFonts w:ascii="ＭＳ 明朝" w:eastAsia="ＭＳ 明朝" w:hAnsi="ＭＳ 明朝" w:cs="ＭＳ 明朝" w:hint="eastAsia"/>
          <w:bCs/>
          <w:color w:val="000000" w:themeColor="text1"/>
          <w:sz w:val="20"/>
          <w:szCs w:val="20"/>
        </w:rPr>
        <w:t>注形式，且</w:t>
      </w:r>
      <w:r w:rsidRPr="001428A8">
        <w:rPr>
          <w:rFonts w:ascii="游ゴシック" w:eastAsia="游ゴシック" w:hAnsi="游ゴシック" w:cs="游ゴシック" w:hint="eastAsia"/>
          <w:bCs/>
          <w:color w:val="000000" w:themeColor="text1"/>
          <w:sz w:val="20"/>
          <w:szCs w:val="20"/>
        </w:rPr>
        <w:t>內</w:t>
      </w:r>
      <w:r w:rsidRPr="001428A8">
        <w:rPr>
          <w:rFonts w:ascii="ＭＳ 明朝" w:eastAsia="ＭＳ 明朝" w:hAnsi="ＭＳ 明朝" w:cs="ＭＳ 明朝" w:hint="eastAsia"/>
          <w:bCs/>
          <w:color w:val="000000" w:themeColor="text1"/>
          <w:sz w:val="20"/>
          <w:szCs w:val="20"/>
        </w:rPr>
        <w:t>容應力求簡潔，不得包含過於冗長的</w:t>
      </w:r>
      <w:r w:rsidRPr="001428A8">
        <w:rPr>
          <w:rFonts w:ascii="游ゴシック" w:eastAsia="游ゴシック" w:hAnsi="游ゴシック" w:cs="游ゴシック" w:hint="eastAsia"/>
          <w:bCs/>
          <w:color w:val="000000" w:themeColor="text1"/>
          <w:sz w:val="20"/>
          <w:szCs w:val="20"/>
        </w:rPr>
        <w:t>說</w:t>
      </w:r>
      <w:r w:rsidRPr="001428A8">
        <w:rPr>
          <w:rFonts w:ascii="ＭＳ 明朝" w:eastAsia="ＭＳ 明朝" w:hAnsi="ＭＳ 明朝" w:cs="ＭＳ 明朝" w:hint="eastAsia"/>
          <w:bCs/>
          <w:color w:val="000000" w:themeColor="text1"/>
          <w:sz w:val="20"/>
          <w:szCs w:val="20"/>
        </w:rPr>
        <w:t>明或討論。</w:t>
      </w:r>
    </w:p>
    <w:p w14:paraId="4E30C697" w14:textId="77777777" w:rsidR="001428A8" w:rsidRPr="001428A8" w:rsidRDefault="001428A8" w:rsidP="001428A8">
      <w:pPr>
        <w:spacing w:line="280" w:lineRule="exact"/>
        <w:rPr>
          <w:rFonts w:ascii="Times New Roman" w:hAnsi="Times New Roman" w:cs="Times New Roman"/>
          <w:bCs/>
          <w:color w:val="000000" w:themeColor="text1"/>
          <w:sz w:val="20"/>
          <w:szCs w:val="20"/>
        </w:rPr>
      </w:pPr>
    </w:p>
    <w:p w14:paraId="403F60AD" w14:textId="43BEF0C3" w:rsidR="001428A8" w:rsidRPr="001428A8" w:rsidRDefault="001428A8" w:rsidP="001428A8">
      <w:pPr>
        <w:spacing w:line="280" w:lineRule="exact"/>
        <w:rPr>
          <w:rFonts w:ascii="Times New Roman" w:hAnsi="Times New Roman" w:cs="Times New Roman"/>
          <w:bCs/>
          <w:color w:val="000000" w:themeColor="text1"/>
          <w:sz w:val="20"/>
          <w:szCs w:val="20"/>
        </w:rPr>
      </w:pPr>
      <w:r w:rsidRPr="001428A8">
        <w:rPr>
          <w:rFonts w:ascii="Times New Roman" w:hAnsi="Times New Roman" w:cs="Times New Roman" w:hint="eastAsia"/>
          <w:bCs/>
          <w:color w:val="000000" w:themeColor="text1"/>
          <w:sz w:val="20"/>
          <w:szCs w:val="20"/>
        </w:rPr>
        <w:t>為確保審</w:t>
      </w:r>
      <w:r w:rsidRPr="001428A8">
        <w:rPr>
          <w:rFonts w:ascii="SimSun" w:eastAsia="SimSun" w:hAnsi="SimSun" w:cs="SimSun" w:hint="eastAsia"/>
          <w:bCs/>
          <w:color w:val="000000" w:themeColor="text1"/>
          <w:sz w:val="20"/>
          <w:szCs w:val="20"/>
        </w:rPr>
        <w:t>查</w:t>
      </w:r>
      <w:r w:rsidRPr="001428A8">
        <w:rPr>
          <w:rFonts w:ascii="ＭＳ 明朝" w:eastAsia="ＭＳ 明朝" w:hAnsi="ＭＳ 明朝" w:cs="ＭＳ 明朝" w:hint="eastAsia"/>
          <w:bCs/>
          <w:color w:val="000000" w:themeColor="text1"/>
          <w:sz w:val="20"/>
          <w:szCs w:val="20"/>
        </w:rPr>
        <w:t>過程的匿名性，致謝原則上建議於論文獲得採用後再行記載。如投稿時確有必要標註致謝，須嚴格遵從編輯委員會</w:t>
      </w:r>
      <w:r w:rsidR="000C5034">
        <w:rPr>
          <w:rFonts w:ascii="ＭＳ 明朝" w:eastAsia="ＭＳ 明朝" w:hAnsi="ＭＳ 明朝" w:cs="ＭＳ 明朝" w:hint="eastAsia"/>
          <w:bCs/>
          <w:color w:val="000000" w:themeColor="text1"/>
          <w:sz w:val="20"/>
          <w:szCs w:val="20"/>
        </w:rPr>
        <w:t>的</w:t>
      </w:r>
      <w:r w:rsidRPr="001428A8">
        <w:rPr>
          <w:rFonts w:ascii="ＭＳ 明朝" w:eastAsia="ＭＳ 明朝" w:hAnsi="ＭＳ 明朝" w:cs="ＭＳ 明朝" w:hint="eastAsia"/>
          <w:bCs/>
          <w:color w:val="000000" w:themeColor="text1"/>
          <w:sz w:val="20"/>
          <w:szCs w:val="20"/>
        </w:rPr>
        <w:t>指示。論文獲得採用並提交最終稿時，應依編輯部指示，於正文最後一段之後空一行加以記載。字體須與正文一致（日文使用明朝體系，英文使用</w:t>
      </w:r>
      <w:r w:rsidRPr="001428A8">
        <w:rPr>
          <w:rFonts w:ascii="Times New Roman" w:hAnsi="Times New Roman" w:cs="Times New Roman"/>
          <w:bCs/>
          <w:color w:val="000000" w:themeColor="text1"/>
          <w:sz w:val="20"/>
          <w:szCs w:val="20"/>
        </w:rPr>
        <w:t xml:space="preserve"> Times New Roman </w:t>
      </w:r>
      <w:r w:rsidRPr="001428A8">
        <w:rPr>
          <w:rFonts w:ascii="Times New Roman" w:hAnsi="Times New Roman" w:cs="Times New Roman" w:hint="eastAsia"/>
          <w:bCs/>
          <w:color w:val="000000" w:themeColor="text1"/>
          <w:sz w:val="20"/>
          <w:szCs w:val="20"/>
        </w:rPr>
        <w:t>等），字號為</w:t>
      </w:r>
      <w:r w:rsidRPr="001428A8">
        <w:rPr>
          <w:rFonts w:ascii="Times New Roman" w:hAnsi="Times New Roman" w:cs="Times New Roman"/>
          <w:bCs/>
          <w:color w:val="000000" w:themeColor="text1"/>
          <w:sz w:val="20"/>
          <w:szCs w:val="20"/>
        </w:rPr>
        <w:t xml:space="preserve"> 10pt</w:t>
      </w:r>
      <w:r w:rsidRPr="001428A8">
        <w:rPr>
          <w:rFonts w:ascii="Times New Roman" w:hAnsi="Times New Roman" w:cs="Times New Roman" w:hint="eastAsia"/>
          <w:bCs/>
          <w:color w:val="000000" w:themeColor="text1"/>
          <w:sz w:val="20"/>
          <w:szCs w:val="20"/>
        </w:rPr>
        <w:t>。書式與一般正文相同，不得使用粗體或斜體。此外，作者所屬機構及研究經費資訊，須依本刊既定規定如實、準確填寫。</w:t>
      </w:r>
    </w:p>
    <w:p w14:paraId="5A6CB42C" w14:textId="77777777" w:rsidR="001428A8" w:rsidRPr="001428A8" w:rsidRDefault="001428A8" w:rsidP="001428A8">
      <w:pPr>
        <w:spacing w:line="280" w:lineRule="exact"/>
        <w:rPr>
          <w:rFonts w:ascii="Times New Roman" w:hAnsi="Times New Roman" w:cs="Times New Roman"/>
          <w:bCs/>
          <w:color w:val="000000" w:themeColor="text1"/>
          <w:sz w:val="20"/>
          <w:szCs w:val="20"/>
        </w:rPr>
      </w:pPr>
    </w:p>
    <w:p w14:paraId="1748E855" w14:textId="77777777" w:rsidR="001428A8" w:rsidRPr="00F154D6" w:rsidRDefault="001428A8" w:rsidP="001428A8">
      <w:pPr>
        <w:spacing w:line="280" w:lineRule="exact"/>
        <w:rPr>
          <w:rFonts w:ascii="Times New Roman" w:hAnsi="Times New Roman" w:cs="Times New Roman"/>
          <w:b/>
          <w:color w:val="000000" w:themeColor="text1"/>
          <w:sz w:val="20"/>
          <w:szCs w:val="20"/>
        </w:rPr>
      </w:pPr>
      <w:r w:rsidRPr="00F154D6">
        <w:rPr>
          <w:rFonts w:ascii="Times New Roman" w:hAnsi="Times New Roman" w:cs="Times New Roman" w:hint="eastAsia"/>
          <w:b/>
          <w:color w:val="000000" w:themeColor="text1"/>
          <w:sz w:val="20"/>
          <w:szCs w:val="20"/>
        </w:rPr>
        <w:t xml:space="preserve">3. </w:t>
      </w:r>
      <w:r w:rsidRPr="00F154D6">
        <w:rPr>
          <w:rFonts w:ascii="Times New Roman" w:hAnsi="Times New Roman" w:cs="Times New Roman" w:hint="eastAsia"/>
          <w:b/>
          <w:color w:val="000000" w:themeColor="text1"/>
          <w:sz w:val="20"/>
          <w:szCs w:val="20"/>
        </w:rPr>
        <w:t>圖表</w:t>
      </w:r>
    </w:p>
    <w:p w14:paraId="6305D161" w14:textId="71807002" w:rsidR="001428A8" w:rsidRPr="001428A8" w:rsidRDefault="001428A8" w:rsidP="001428A8">
      <w:pPr>
        <w:spacing w:line="280" w:lineRule="exact"/>
        <w:rPr>
          <w:rFonts w:ascii="Times New Roman" w:hAnsi="Times New Roman" w:cs="Times New Roman"/>
          <w:bCs/>
          <w:color w:val="000000" w:themeColor="text1"/>
          <w:sz w:val="20"/>
          <w:szCs w:val="20"/>
        </w:rPr>
      </w:pPr>
      <w:r w:rsidRPr="001428A8">
        <w:rPr>
          <w:rFonts w:ascii="Times New Roman" w:hAnsi="Times New Roman" w:cs="Times New Roman" w:hint="eastAsia"/>
          <w:bCs/>
          <w:color w:val="000000" w:themeColor="text1"/>
          <w:sz w:val="20"/>
          <w:szCs w:val="20"/>
        </w:rPr>
        <w:t>圖的標題應置於圖下方中央，表的標題應置於表上方中央。圖與表的編號分別獨立連續編排，編號一律使用阿拉伯數字，且不加句點。圖與表的標題視為標題性文字，其末尾不加句點等終止符。圖表</w:t>
      </w:r>
      <w:r w:rsidRPr="001428A8">
        <w:rPr>
          <w:rFonts w:ascii="游ゴシック" w:eastAsia="游ゴシック" w:hAnsi="游ゴシック" w:cs="游ゴシック" w:hint="eastAsia"/>
          <w:bCs/>
          <w:color w:val="000000" w:themeColor="text1"/>
          <w:sz w:val="20"/>
          <w:szCs w:val="20"/>
        </w:rPr>
        <w:t>說</w:t>
      </w:r>
      <w:r w:rsidRPr="001428A8">
        <w:rPr>
          <w:rFonts w:ascii="ＭＳ 明朝" w:eastAsia="ＭＳ 明朝" w:hAnsi="ＭＳ 明朝" w:cs="ＭＳ 明朝" w:hint="eastAsia"/>
          <w:bCs/>
          <w:color w:val="000000" w:themeColor="text1"/>
          <w:sz w:val="20"/>
          <w:szCs w:val="20"/>
        </w:rPr>
        <w:t>明文字，以及圖、表與附錄中所使用</w:t>
      </w:r>
      <w:r w:rsidR="000C5034">
        <w:rPr>
          <w:rFonts w:ascii="ＭＳ 明朝" w:eastAsia="ＭＳ 明朝" w:hAnsi="ＭＳ 明朝" w:cs="ＭＳ 明朝" w:hint="eastAsia"/>
          <w:bCs/>
          <w:color w:val="000000" w:themeColor="text1"/>
          <w:sz w:val="20"/>
          <w:szCs w:val="20"/>
        </w:rPr>
        <w:t>的</w:t>
      </w:r>
      <w:r w:rsidRPr="001428A8">
        <w:rPr>
          <w:rFonts w:ascii="ＭＳ 明朝" w:eastAsia="ＭＳ 明朝" w:hAnsi="ＭＳ 明朝" w:cs="ＭＳ 明朝" w:hint="eastAsia"/>
          <w:bCs/>
          <w:color w:val="000000" w:themeColor="text1"/>
          <w:sz w:val="20"/>
          <w:szCs w:val="20"/>
        </w:rPr>
        <w:t>文字（如座標軸標籤、圖例、數</w:t>
      </w:r>
      <w:r w:rsidRPr="001428A8">
        <w:rPr>
          <w:rFonts w:ascii="SimSun" w:eastAsia="SimSun" w:hAnsi="SimSun" w:cs="SimSun" w:hint="eastAsia"/>
          <w:bCs/>
          <w:color w:val="000000" w:themeColor="text1"/>
          <w:sz w:val="20"/>
          <w:szCs w:val="20"/>
        </w:rPr>
        <w:t>值</w:t>
      </w:r>
      <w:r w:rsidRPr="001428A8">
        <w:rPr>
          <w:rFonts w:ascii="ＭＳ 明朝" w:eastAsia="ＭＳ 明朝" w:hAnsi="ＭＳ 明朝" w:cs="ＭＳ 明朝" w:hint="eastAsia"/>
          <w:bCs/>
          <w:color w:val="000000" w:themeColor="text1"/>
          <w:sz w:val="20"/>
          <w:szCs w:val="20"/>
        </w:rPr>
        <w:t>、注記等），其字號原則上為</w:t>
      </w:r>
      <w:r w:rsidRPr="001428A8">
        <w:rPr>
          <w:rFonts w:ascii="Times New Roman" w:hAnsi="Times New Roman" w:cs="Times New Roman"/>
          <w:bCs/>
          <w:color w:val="000000" w:themeColor="text1"/>
          <w:sz w:val="20"/>
          <w:szCs w:val="20"/>
        </w:rPr>
        <w:t xml:space="preserve"> 9pt</w:t>
      </w:r>
      <w:r w:rsidRPr="001428A8">
        <w:rPr>
          <w:rFonts w:ascii="Times New Roman" w:hAnsi="Times New Roman" w:cs="Times New Roman" w:hint="eastAsia"/>
          <w:bCs/>
          <w:color w:val="000000" w:themeColor="text1"/>
          <w:sz w:val="20"/>
          <w:szCs w:val="20"/>
        </w:rPr>
        <w:t>。</w:t>
      </w:r>
    </w:p>
    <w:p w14:paraId="713E6188" w14:textId="77777777" w:rsidR="001428A8" w:rsidRPr="001428A8" w:rsidRDefault="001428A8" w:rsidP="001428A8">
      <w:pPr>
        <w:spacing w:line="280" w:lineRule="exact"/>
        <w:rPr>
          <w:rFonts w:ascii="Times New Roman" w:hAnsi="Times New Roman" w:cs="Times New Roman"/>
          <w:bCs/>
          <w:color w:val="000000" w:themeColor="text1"/>
          <w:sz w:val="20"/>
          <w:szCs w:val="20"/>
        </w:rPr>
      </w:pPr>
    </w:p>
    <w:p w14:paraId="0130A2CF" w14:textId="77777777" w:rsidR="001428A8" w:rsidRPr="00F154D6" w:rsidRDefault="001428A8" w:rsidP="001428A8">
      <w:pPr>
        <w:spacing w:line="280" w:lineRule="exact"/>
        <w:rPr>
          <w:rFonts w:ascii="Times New Roman" w:hAnsi="Times New Roman" w:cs="Times New Roman"/>
          <w:b/>
          <w:color w:val="000000" w:themeColor="text1"/>
          <w:sz w:val="20"/>
          <w:szCs w:val="20"/>
        </w:rPr>
      </w:pPr>
      <w:r w:rsidRPr="00F154D6">
        <w:rPr>
          <w:rFonts w:ascii="Times New Roman" w:hAnsi="Times New Roman" w:cs="Times New Roman" w:hint="eastAsia"/>
          <w:b/>
          <w:color w:val="000000" w:themeColor="text1"/>
          <w:sz w:val="20"/>
          <w:szCs w:val="20"/>
        </w:rPr>
        <w:t xml:space="preserve">4. </w:t>
      </w:r>
      <w:r w:rsidRPr="00F154D6">
        <w:rPr>
          <w:rFonts w:ascii="Times New Roman" w:hAnsi="Times New Roman" w:cs="Times New Roman" w:hint="eastAsia"/>
          <w:b/>
          <w:color w:val="000000" w:themeColor="text1"/>
          <w:sz w:val="20"/>
          <w:szCs w:val="20"/>
        </w:rPr>
        <w:t>稿件的提交</w:t>
      </w:r>
    </w:p>
    <w:p w14:paraId="41E2912D" w14:textId="3CDB87BD" w:rsidR="001428A8" w:rsidRDefault="001428A8" w:rsidP="001428A8">
      <w:pPr>
        <w:spacing w:line="280" w:lineRule="exact"/>
        <w:rPr>
          <w:rFonts w:ascii="Times New Roman" w:eastAsia="SimSun" w:hAnsi="Times New Roman" w:cs="Times New Roman"/>
          <w:bCs/>
          <w:color w:val="000000" w:themeColor="text1"/>
          <w:sz w:val="20"/>
          <w:szCs w:val="20"/>
        </w:rPr>
      </w:pPr>
      <w:r w:rsidRPr="001428A8">
        <w:rPr>
          <w:rFonts w:ascii="Times New Roman" w:hAnsi="Times New Roman" w:cs="Times New Roman" w:hint="eastAsia"/>
          <w:bCs/>
          <w:color w:val="000000" w:themeColor="text1"/>
          <w:sz w:val="20"/>
          <w:szCs w:val="20"/>
        </w:rPr>
        <w:t>論文稿件須以</w:t>
      </w:r>
      <w:r w:rsidRPr="001428A8">
        <w:rPr>
          <w:rFonts w:ascii="Times New Roman" w:hAnsi="Times New Roman" w:cs="Times New Roman"/>
          <w:bCs/>
          <w:color w:val="000000" w:themeColor="text1"/>
          <w:sz w:val="20"/>
          <w:szCs w:val="20"/>
        </w:rPr>
        <w:t xml:space="preserve"> Microsoft Word </w:t>
      </w:r>
      <w:r w:rsidRPr="001428A8">
        <w:rPr>
          <w:rFonts w:ascii="Times New Roman" w:hAnsi="Times New Roman" w:cs="Times New Roman" w:hint="eastAsia"/>
          <w:bCs/>
          <w:color w:val="000000" w:themeColor="text1"/>
          <w:sz w:val="20"/>
          <w:szCs w:val="20"/>
        </w:rPr>
        <w:t>格式</w:t>
      </w:r>
      <w:r w:rsidR="000C5034">
        <w:rPr>
          <w:rFonts w:ascii="Times New Roman" w:hAnsi="Times New Roman" w:cs="Times New Roman" w:hint="eastAsia"/>
          <w:bCs/>
          <w:color w:val="000000" w:themeColor="text1"/>
          <w:sz w:val="20"/>
          <w:szCs w:val="20"/>
        </w:rPr>
        <w:t>的</w:t>
      </w:r>
      <w:r w:rsidRPr="001428A8">
        <w:rPr>
          <w:rFonts w:ascii="Times New Roman" w:hAnsi="Times New Roman" w:cs="Times New Roman" w:hint="eastAsia"/>
          <w:bCs/>
          <w:color w:val="000000" w:themeColor="text1"/>
          <w:sz w:val="20"/>
          <w:szCs w:val="20"/>
        </w:rPr>
        <w:t>附件形式，透過電子郵件提交至下列投稿專用信箱。投稿郵件</w:t>
      </w:r>
      <w:r w:rsidR="000C5034">
        <w:rPr>
          <w:rFonts w:ascii="Times New Roman" w:hAnsi="Times New Roman" w:cs="Times New Roman" w:hint="eastAsia"/>
          <w:bCs/>
          <w:color w:val="000000" w:themeColor="text1"/>
          <w:sz w:val="20"/>
          <w:szCs w:val="20"/>
        </w:rPr>
        <w:t>的</w:t>
      </w:r>
      <w:r w:rsidR="00557F05">
        <w:rPr>
          <w:rFonts w:ascii="SimSun" w:eastAsia="SimSun" w:hAnsi="SimSun" w:cs="Times New Roman" w:hint="eastAsia"/>
          <w:bCs/>
          <w:color w:val="000000" w:themeColor="text1"/>
          <w:sz w:val="20"/>
          <w:szCs w:val="20"/>
        </w:rPr>
        <w:t>標題</w:t>
      </w:r>
      <w:r w:rsidRPr="001428A8">
        <w:rPr>
          <w:rFonts w:ascii="Times New Roman" w:hAnsi="Times New Roman" w:cs="Times New Roman" w:hint="eastAsia"/>
          <w:bCs/>
          <w:color w:val="000000" w:themeColor="text1"/>
          <w:sz w:val="20"/>
          <w:szCs w:val="20"/>
        </w:rPr>
        <w:t>應採用「</w:t>
      </w:r>
      <w:r w:rsidRPr="001428A8">
        <w:rPr>
          <w:rFonts w:ascii="Times New Roman" w:hAnsi="Times New Roman" w:cs="Times New Roman"/>
          <w:bCs/>
          <w:color w:val="000000" w:themeColor="text1"/>
          <w:sz w:val="20"/>
          <w:szCs w:val="20"/>
        </w:rPr>
        <w:t>JEAER</w:t>
      </w:r>
      <w:r w:rsidRPr="001428A8">
        <w:rPr>
          <w:rFonts w:ascii="Times New Roman" w:hAnsi="Times New Roman" w:cs="Times New Roman" w:hint="eastAsia"/>
          <w:bCs/>
          <w:color w:val="000000" w:themeColor="text1"/>
          <w:sz w:val="20"/>
          <w:szCs w:val="20"/>
        </w:rPr>
        <w:t>（本刊簡稱）</w:t>
      </w:r>
      <w:r w:rsidRPr="001428A8">
        <w:rPr>
          <w:rFonts w:ascii="Times New Roman" w:hAnsi="Times New Roman" w:cs="Times New Roman"/>
          <w:bCs/>
          <w:color w:val="000000" w:themeColor="text1"/>
          <w:sz w:val="20"/>
          <w:szCs w:val="20"/>
        </w:rPr>
        <w:t>Submission_</w:t>
      </w:r>
      <w:r w:rsidRPr="001428A8">
        <w:rPr>
          <w:rFonts w:ascii="Times New Roman" w:hAnsi="Times New Roman" w:cs="Times New Roman" w:hint="eastAsia"/>
          <w:bCs/>
          <w:color w:val="000000" w:themeColor="text1"/>
          <w:sz w:val="20"/>
          <w:szCs w:val="20"/>
        </w:rPr>
        <w:t>作者姓（例：</w:t>
      </w:r>
      <w:r w:rsidRPr="001428A8">
        <w:rPr>
          <w:rFonts w:ascii="Times New Roman" w:hAnsi="Times New Roman" w:cs="Times New Roman"/>
          <w:bCs/>
          <w:color w:val="000000" w:themeColor="text1"/>
          <w:sz w:val="20"/>
          <w:szCs w:val="20"/>
        </w:rPr>
        <w:t>JEAER Submission_ Suzuki</w:t>
      </w:r>
      <w:r w:rsidRPr="001428A8">
        <w:rPr>
          <w:rFonts w:ascii="Times New Roman" w:hAnsi="Times New Roman" w:cs="Times New Roman" w:hint="eastAsia"/>
          <w:bCs/>
          <w:color w:val="000000" w:themeColor="text1"/>
          <w:sz w:val="20"/>
          <w:szCs w:val="20"/>
        </w:rPr>
        <w:t>）」</w:t>
      </w:r>
      <w:r w:rsidR="000C5034">
        <w:rPr>
          <w:rFonts w:ascii="Times New Roman" w:hAnsi="Times New Roman" w:cs="Times New Roman" w:hint="eastAsia"/>
          <w:bCs/>
          <w:color w:val="000000" w:themeColor="text1"/>
          <w:sz w:val="20"/>
          <w:szCs w:val="20"/>
        </w:rPr>
        <w:t>的</w:t>
      </w:r>
      <w:r w:rsidRPr="001428A8">
        <w:rPr>
          <w:rFonts w:ascii="Times New Roman" w:hAnsi="Times New Roman" w:cs="Times New Roman" w:hint="eastAsia"/>
          <w:bCs/>
          <w:color w:val="000000" w:themeColor="text1"/>
          <w:sz w:val="20"/>
          <w:szCs w:val="20"/>
        </w:rPr>
        <w:t>格式。提交稿件檔名應為「</w:t>
      </w:r>
      <w:r w:rsidRPr="001428A8">
        <w:rPr>
          <w:rFonts w:ascii="Times New Roman" w:hAnsi="Times New Roman" w:cs="Times New Roman"/>
          <w:bCs/>
          <w:color w:val="000000" w:themeColor="text1"/>
          <w:sz w:val="20"/>
          <w:szCs w:val="20"/>
        </w:rPr>
        <w:t>JEAER_</w:t>
      </w:r>
      <w:r w:rsidRPr="001428A8">
        <w:rPr>
          <w:rFonts w:ascii="Times New Roman" w:hAnsi="Times New Roman" w:cs="Times New Roman" w:hint="eastAsia"/>
          <w:bCs/>
          <w:color w:val="000000" w:themeColor="text1"/>
          <w:sz w:val="20"/>
          <w:szCs w:val="20"/>
        </w:rPr>
        <w:t>作者姓</w:t>
      </w:r>
      <w:r w:rsidRPr="001428A8">
        <w:rPr>
          <w:rFonts w:ascii="Times New Roman" w:hAnsi="Times New Roman" w:cs="Times New Roman"/>
          <w:bCs/>
          <w:color w:val="000000" w:themeColor="text1"/>
          <w:sz w:val="20"/>
          <w:szCs w:val="20"/>
        </w:rPr>
        <w:t>_</w:t>
      </w:r>
      <w:r w:rsidRPr="001428A8">
        <w:rPr>
          <w:rFonts w:ascii="Times New Roman" w:hAnsi="Times New Roman" w:cs="Times New Roman" w:hint="eastAsia"/>
          <w:bCs/>
          <w:color w:val="000000" w:themeColor="text1"/>
          <w:sz w:val="20"/>
          <w:szCs w:val="20"/>
        </w:rPr>
        <w:t>簡題</w:t>
      </w:r>
      <w:r w:rsidRPr="001428A8">
        <w:rPr>
          <w:rFonts w:ascii="Times New Roman" w:hAnsi="Times New Roman" w:cs="Times New Roman"/>
          <w:bCs/>
          <w:color w:val="000000" w:themeColor="text1"/>
          <w:sz w:val="20"/>
          <w:szCs w:val="20"/>
        </w:rPr>
        <w:t>.docx</w:t>
      </w:r>
      <w:r w:rsidRPr="001428A8">
        <w:rPr>
          <w:rFonts w:ascii="Times New Roman" w:hAnsi="Times New Roman" w:cs="Times New Roman" w:hint="eastAsia"/>
          <w:bCs/>
          <w:color w:val="000000" w:themeColor="text1"/>
          <w:sz w:val="20"/>
          <w:szCs w:val="20"/>
        </w:rPr>
        <w:t>（例：</w:t>
      </w:r>
      <w:r w:rsidRPr="001428A8">
        <w:rPr>
          <w:rFonts w:ascii="Times New Roman" w:hAnsi="Times New Roman" w:cs="Times New Roman"/>
          <w:bCs/>
          <w:color w:val="000000" w:themeColor="text1"/>
          <w:sz w:val="20"/>
          <w:szCs w:val="20"/>
        </w:rPr>
        <w:t>JEAER_Suzuki_GlobalCitizenship.docx</w:t>
      </w:r>
      <w:r w:rsidRPr="001428A8">
        <w:rPr>
          <w:rFonts w:ascii="Times New Roman" w:hAnsi="Times New Roman" w:cs="Times New Roman" w:hint="eastAsia"/>
          <w:bCs/>
          <w:color w:val="000000" w:themeColor="text1"/>
          <w:sz w:val="20"/>
          <w:szCs w:val="20"/>
        </w:rPr>
        <w:t>）」。投稿時須指定一名責任作者（</w:t>
      </w:r>
      <w:r w:rsidRPr="001428A8">
        <w:rPr>
          <w:rFonts w:ascii="Times New Roman" w:hAnsi="Times New Roman" w:cs="Times New Roman"/>
          <w:bCs/>
          <w:color w:val="000000" w:themeColor="text1"/>
          <w:sz w:val="20"/>
          <w:szCs w:val="20"/>
        </w:rPr>
        <w:t>Corresponding Author</w:t>
      </w:r>
      <w:r w:rsidRPr="001428A8">
        <w:rPr>
          <w:rFonts w:ascii="Times New Roman" w:hAnsi="Times New Roman" w:cs="Times New Roman" w:hint="eastAsia"/>
          <w:bCs/>
          <w:color w:val="000000" w:themeColor="text1"/>
          <w:sz w:val="20"/>
          <w:szCs w:val="20"/>
        </w:rPr>
        <w:t>），並明確註明其聯絡用電子郵件地址。</w:t>
      </w:r>
    </w:p>
    <w:p w14:paraId="128EA134" w14:textId="77777777" w:rsidR="004207B9" w:rsidRPr="004207B9" w:rsidRDefault="004207B9" w:rsidP="001428A8">
      <w:pPr>
        <w:spacing w:line="280" w:lineRule="exact"/>
        <w:rPr>
          <w:rFonts w:ascii="Times New Roman" w:eastAsia="SimSun" w:hAnsi="Times New Roman" w:cs="Times New Roman"/>
          <w:bCs/>
          <w:color w:val="000000" w:themeColor="text1"/>
          <w:sz w:val="20"/>
          <w:szCs w:val="20"/>
        </w:rPr>
      </w:pPr>
    </w:p>
    <w:p w14:paraId="2BE84B1C" w14:textId="3C36ADDC" w:rsidR="001428A8" w:rsidRPr="00F154D6" w:rsidRDefault="001428A8" w:rsidP="001428A8">
      <w:pPr>
        <w:spacing w:line="280" w:lineRule="exact"/>
        <w:rPr>
          <w:rFonts w:ascii="Times New Roman" w:eastAsia="SimSun" w:hAnsi="Times New Roman" w:cs="Times New Roman"/>
          <w:bCs/>
          <w:color w:val="000000" w:themeColor="text1"/>
          <w:sz w:val="20"/>
          <w:szCs w:val="20"/>
          <w:lang w:eastAsia="zh-CN"/>
        </w:rPr>
      </w:pPr>
      <w:r w:rsidRPr="001428A8">
        <w:rPr>
          <w:rFonts w:ascii="Times New Roman" w:hAnsi="Times New Roman" w:cs="Times New Roman" w:hint="eastAsia"/>
          <w:bCs/>
          <w:color w:val="000000" w:themeColor="text1"/>
          <w:sz w:val="20"/>
          <w:szCs w:val="20"/>
        </w:rPr>
        <w:t>投稿信箱：</w:t>
      </w:r>
      <w:bookmarkStart w:id="18" w:name="OLE_LINK43"/>
      <w:r w:rsidR="00F154D6" w:rsidRPr="00016661">
        <w:rPr>
          <w:rFonts w:ascii="Times New Roman" w:hAnsi="Times New Roman" w:cs="Times New Roman"/>
          <w:color w:val="000000" w:themeColor="text1"/>
          <w:sz w:val="20"/>
          <w:szCs w:val="20"/>
        </w:rPr>
        <w:t>&lt;</w:t>
      </w:r>
      <w:hyperlink r:id="rId8" w:history="1">
        <w:r w:rsidR="00F154D6" w:rsidRPr="009C7A26">
          <w:rPr>
            <w:rStyle w:val="af0"/>
            <w:rFonts w:ascii="Times New Roman" w:hAnsi="Times New Roman" w:cs="Times New Roman" w:hint="eastAsia"/>
            <w:color w:val="000000" w:themeColor="text1"/>
            <w:sz w:val="20"/>
            <w:szCs w:val="20"/>
            <w:u w:val="none"/>
          </w:rPr>
          <w:t>submissions@ioeae.com</w:t>
        </w:r>
      </w:hyperlink>
      <w:r w:rsidR="00F154D6" w:rsidRPr="00016661">
        <w:rPr>
          <w:rFonts w:ascii="Times New Roman" w:hAnsi="Times New Roman" w:cs="Times New Roman"/>
          <w:color w:val="000000" w:themeColor="text1"/>
          <w:sz w:val="20"/>
          <w:szCs w:val="20"/>
        </w:rPr>
        <w:t>&gt;</w:t>
      </w:r>
      <w:bookmarkEnd w:id="18"/>
      <w:r w:rsidR="00F154D6" w:rsidRPr="00016661">
        <w:rPr>
          <w:rFonts w:ascii="Times New Roman" w:hAnsi="Times New Roman" w:cs="Times New Roman" w:hint="eastAsia"/>
          <w:color w:val="000000" w:themeColor="text1"/>
          <w:sz w:val="20"/>
          <w:szCs w:val="20"/>
        </w:rPr>
        <w:t xml:space="preserve"> </w:t>
      </w:r>
    </w:p>
    <w:p w14:paraId="477EDE8A" w14:textId="5CEA9C85" w:rsidR="00F87449" w:rsidRPr="00F154D6" w:rsidRDefault="00F87449" w:rsidP="001428A8">
      <w:pPr>
        <w:spacing w:line="280" w:lineRule="exact"/>
        <w:rPr>
          <w:rFonts w:ascii="Times New Roman" w:eastAsia="SimSun" w:hAnsi="Times New Roman" w:cs="Times New Roman"/>
          <w:color w:val="000000" w:themeColor="text1"/>
          <w:sz w:val="20"/>
          <w:szCs w:val="20"/>
          <w:lang w:eastAsia="zh-CN"/>
        </w:rPr>
      </w:pPr>
      <w:bookmarkStart w:id="19" w:name="OLE_LINK37"/>
      <w:bookmarkEnd w:id="15"/>
      <w:bookmarkEnd w:id="16"/>
    </w:p>
    <w:bookmarkEnd w:id="19"/>
    <w:p w14:paraId="4AFBF6C0" w14:textId="754C0439" w:rsidR="00D778D3" w:rsidRDefault="00D778D3" w:rsidP="003476B2">
      <w:pPr>
        <w:spacing w:line="280" w:lineRule="exact"/>
        <w:jc w:val="right"/>
        <w:rPr>
          <w:rFonts w:ascii="Times New Roman" w:hAnsi="Times New Roman" w:cs="Times New Roman"/>
          <w:sz w:val="20"/>
          <w:szCs w:val="20"/>
        </w:rPr>
      </w:pPr>
      <w:r w:rsidRPr="00D778D3">
        <w:rPr>
          <w:rFonts w:ascii="Times New Roman" w:hAnsi="Times New Roman" w:cs="Times New Roman" w:hint="eastAsia"/>
          <w:sz w:val="20"/>
          <w:szCs w:val="20"/>
        </w:rPr>
        <w:t>（最終改定：</w:t>
      </w:r>
      <w:r w:rsidRPr="00D778D3">
        <w:rPr>
          <w:rFonts w:ascii="Times New Roman" w:hAnsi="Times New Roman" w:cs="Times New Roman" w:hint="eastAsia"/>
          <w:sz w:val="20"/>
          <w:szCs w:val="20"/>
        </w:rPr>
        <w:t>2026</w:t>
      </w:r>
      <w:r w:rsidRPr="00D778D3">
        <w:rPr>
          <w:rFonts w:ascii="Times New Roman" w:hAnsi="Times New Roman" w:cs="Times New Roman" w:hint="eastAsia"/>
          <w:sz w:val="20"/>
          <w:szCs w:val="20"/>
        </w:rPr>
        <w:t>年</w:t>
      </w:r>
      <w:r w:rsidRPr="00D778D3">
        <w:rPr>
          <w:rFonts w:ascii="Times New Roman" w:hAnsi="Times New Roman" w:cs="Times New Roman" w:hint="eastAsia"/>
          <w:sz w:val="20"/>
          <w:szCs w:val="20"/>
        </w:rPr>
        <w:t>1</w:t>
      </w:r>
      <w:r w:rsidRPr="00D778D3">
        <w:rPr>
          <w:rFonts w:ascii="Times New Roman" w:hAnsi="Times New Roman" w:cs="Times New Roman" w:hint="eastAsia"/>
          <w:sz w:val="20"/>
          <w:szCs w:val="20"/>
        </w:rPr>
        <w:t>月</w:t>
      </w:r>
      <w:r w:rsidR="00621B06">
        <w:rPr>
          <w:rFonts w:ascii="Times New Roman" w:hAnsi="Times New Roman" w:cs="Times New Roman" w:hint="eastAsia"/>
          <w:sz w:val="20"/>
          <w:szCs w:val="20"/>
        </w:rPr>
        <w:t>31</w:t>
      </w:r>
      <w:r w:rsidR="00621B06">
        <w:rPr>
          <w:rFonts w:ascii="Times New Roman" w:hAnsi="Times New Roman" w:cs="Times New Roman" w:hint="eastAsia"/>
          <w:sz w:val="20"/>
          <w:szCs w:val="20"/>
        </w:rPr>
        <w:t>日</w:t>
      </w:r>
      <w:r w:rsidRPr="00D778D3">
        <w:rPr>
          <w:rFonts w:ascii="Times New Roman" w:hAnsi="Times New Roman" w:cs="Times New Roman" w:hint="eastAsia"/>
          <w:sz w:val="20"/>
          <w:szCs w:val="20"/>
        </w:rPr>
        <w:t>）</w:t>
      </w:r>
      <w:bookmarkEnd w:id="17"/>
    </w:p>
    <w:sectPr w:rsidR="00D778D3" w:rsidSect="00A840CB">
      <w:headerReference w:type="default" r:id="rId9"/>
      <w:pgSz w:w="10318" w:h="14570" w:code="13"/>
      <w:pgMar w:top="1247" w:right="1247" w:bottom="1247" w:left="1247" w:header="851" w:footer="992" w:gutter="0"/>
      <w:cols w:space="425"/>
      <w:titlePg/>
      <w:docGrid w:type="lines" w:linePitch="301" w:charSpace="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2F08" w14:textId="77777777" w:rsidR="004B5B6D" w:rsidRDefault="004B5B6D" w:rsidP="00F337F1">
      <w:r>
        <w:separator/>
      </w:r>
    </w:p>
  </w:endnote>
  <w:endnote w:type="continuationSeparator" w:id="0">
    <w:p w14:paraId="76CDD42F" w14:textId="77777777" w:rsidR="004B5B6D" w:rsidRDefault="004B5B6D" w:rsidP="00F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FKai-SB">
    <w:altName w:val="Microsoft YaHei"/>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0673" w14:textId="77777777" w:rsidR="004B5B6D" w:rsidRDefault="004B5B6D" w:rsidP="00F337F1">
      <w:r>
        <w:separator/>
      </w:r>
    </w:p>
  </w:footnote>
  <w:footnote w:type="continuationSeparator" w:id="0">
    <w:p w14:paraId="3B6C9E08" w14:textId="77777777" w:rsidR="004B5B6D" w:rsidRDefault="004B5B6D" w:rsidP="00F3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A16F" w14:textId="6235C01A" w:rsidR="00F337F1" w:rsidRPr="00F152D1" w:rsidRDefault="00AF496D" w:rsidP="009C6F43">
    <w:pPr>
      <w:spacing w:before="120"/>
      <w:jc w:val="center"/>
      <w:rPr>
        <w:rFonts w:ascii="Times New Roman" w:hAnsi="Times New Roman"/>
        <w:color w:val="808080"/>
      </w:rPr>
    </w:pPr>
    <w:r w:rsidRPr="00571181">
      <w:rPr>
        <w:rFonts w:ascii="Times New Roman" w:hAnsi="Times New Roman"/>
        <w:i/>
        <w:color w:val="808080"/>
        <w:sz w:val="18"/>
        <w:szCs w:val="18"/>
      </w:rPr>
      <w:t>The Journal of East Asian Educational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15F12"/>
    <w:multiLevelType w:val="hybridMultilevel"/>
    <w:tmpl w:val="F9E0C5D6"/>
    <w:lvl w:ilvl="0" w:tplc="B19E5614">
      <w:start w:val="1"/>
      <w:numFmt w:val="decimal"/>
      <w:pStyle w:val="a"/>
      <w:lvlText w:val="(%1)"/>
      <w:lvlJc w:val="left"/>
      <w:pPr>
        <w:tabs>
          <w:tab w:val="num" w:pos="360"/>
        </w:tabs>
        <w:ind w:left="360" w:hanging="360"/>
      </w:pPr>
      <w:rPr>
        <w:rFonts w:ascii="Times New Roman" w:hAnsi="Times New Roman" w:hint="default"/>
        <w:b w:val="0"/>
        <w:i w:val="0"/>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 w15:restartNumberingAfterBreak="0">
    <w:nsid w:val="75E93CED"/>
    <w:multiLevelType w:val="hybridMultilevel"/>
    <w:tmpl w:val="652CAEEE"/>
    <w:lvl w:ilvl="0" w:tplc="C9CC1A2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1474212">
    <w:abstractNumId w:val="0"/>
  </w:num>
  <w:num w:numId="2" w16cid:durableId="98789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30A"/>
    <w:rsid w:val="00000E3D"/>
    <w:rsid w:val="00002811"/>
    <w:rsid w:val="00002D22"/>
    <w:rsid w:val="00005617"/>
    <w:rsid w:val="000067DF"/>
    <w:rsid w:val="000108CD"/>
    <w:rsid w:val="000129BE"/>
    <w:rsid w:val="00014242"/>
    <w:rsid w:val="00016661"/>
    <w:rsid w:val="00017A89"/>
    <w:rsid w:val="000231C4"/>
    <w:rsid w:val="000266D0"/>
    <w:rsid w:val="00026C3A"/>
    <w:rsid w:val="00027164"/>
    <w:rsid w:val="00034FFD"/>
    <w:rsid w:val="00042FF5"/>
    <w:rsid w:val="0005019F"/>
    <w:rsid w:val="000555DE"/>
    <w:rsid w:val="00056764"/>
    <w:rsid w:val="00064221"/>
    <w:rsid w:val="000663E0"/>
    <w:rsid w:val="00095A89"/>
    <w:rsid w:val="000A0194"/>
    <w:rsid w:val="000A7285"/>
    <w:rsid w:val="000B07F0"/>
    <w:rsid w:val="000C2815"/>
    <w:rsid w:val="000C4A1E"/>
    <w:rsid w:val="000C5034"/>
    <w:rsid w:val="000D2254"/>
    <w:rsid w:val="000D5AAC"/>
    <w:rsid w:val="000D7CB6"/>
    <w:rsid w:val="000E0922"/>
    <w:rsid w:val="000F1C0A"/>
    <w:rsid w:val="000F2F43"/>
    <w:rsid w:val="000F3A21"/>
    <w:rsid w:val="0010028E"/>
    <w:rsid w:val="00111694"/>
    <w:rsid w:val="001307DE"/>
    <w:rsid w:val="00130F0D"/>
    <w:rsid w:val="00131164"/>
    <w:rsid w:val="001313A3"/>
    <w:rsid w:val="001428A8"/>
    <w:rsid w:val="00142EE2"/>
    <w:rsid w:val="001442DF"/>
    <w:rsid w:val="00152F7B"/>
    <w:rsid w:val="00157D61"/>
    <w:rsid w:val="001626BB"/>
    <w:rsid w:val="00166F94"/>
    <w:rsid w:val="00167346"/>
    <w:rsid w:val="00171553"/>
    <w:rsid w:val="0017547B"/>
    <w:rsid w:val="00176609"/>
    <w:rsid w:val="00177333"/>
    <w:rsid w:val="00180516"/>
    <w:rsid w:val="001819EE"/>
    <w:rsid w:val="0018296D"/>
    <w:rsid w:val="00187D7A"/>
    <w:rsid w:val="001960C2"/>
    <w:rsid w:val="001A315F"/>
    <w:rsid w:val="001A5ACF"/>
    <w:rsid w:val="001B2263"/>
    <w:rsid w:val="001B7078"/>
    <w:rsid w:val="001C48F2"/>
    <w:rsid w:val="001C7007"/>
    <w:rsid w:val="001D2146"/>
    <w:rsid w:val="001D3F0E"/>
    <w:rsid w:val="001D7DC2"/>
    <w:rsid w:val="001E085E"/>
    <w:rsid w:val="001E4405"/>
    <w:rsid w:val="001F2B4D"/>
    <w:rsid w:val="001F6191"/>
    <w:rsid w:val="00202357"/>
    <w:rsid w:val="00207201"/>
    <w:rsid w:val="002072E8"/>
    <w:rsid w:val="00211A84"/>
    <w:rsid w:val="0021361C"/>
    <w:rsid w:val="002167AC"/>
    <w:rsid w:val="00222588"/>
    <w:rsid w:val="00222D70"/>
    <w:rsid w:val="00222F85"/>
    <w:rsid w:val="002301D5"/>
    <w:rsid w:val="002301DD"/>
    <w:rsid w:val="002305E4"/>
    <w:rsid w:val="00230B93"/>
    <w:rsid w:val="0023185D"/>
    <w:rsid w:val="002324FE"/>
    <w:rsid w:val="00235B66"/>
    <w:rsid w:val="002367F0"/>
    <w:rsid w:val="00240380"/>
    <w:rsid w:val="00241582"/>
    <w:rsid w:val="002423CE"/>
    <w:rsid w:val="0025167F"/>
    <w:rsid w:val="00252F4A"/>
    <w:rsid w:val="0025333F"/>
    <w:rsid w:val="00257C77"/>
    <w:rsid w:val="002611F8"/>
    <w:rsid w:val="00261211"/>
    <w:rsid w:val="00271CFD"/>
    <w:rsid w:val="0027244F"/>
    <w:rsid w:val="00296225"/>
    <w:rsid w:val="00296652"/>
    <w:rsid w:val="002A2C93"/>
    <w:rsid w:val="002A3680"/>
    <w:rsid w:val="002A5DFE"/>
    <w:rsid w:val="002B515E"/>
    <w:rsid w:val="002B7A88"/>
    <w:rsid w:val="002B7E2C"/>
    <w:rsid w:val="002C08BB"/>
    <w:rsid w:val="002C40B1"/>
    <w:rsid w:val="002C6B94"/>
    <w:rsid w:val="002C7084"/>
    <w:rsid w:val="002D3158"/>
    <w:rsid w:val="002D7658"/>
    <w:rsid w:val="002E0B0F"/>
    <w:rsid w:val="002E4A38"/>
    <w:rsid w:val="002E4AEB"/>
    <w:rsid w:val="002F0C28"/>
    <w:rsid w:val="002F291F"/>
    <w:rsid w:val="0031021E"/>
    <w:rsid w:val="00312151"/>
    <w:rsid w:val="00316310"/>
    <w:rsid w:val="00325BAD"/>
    <w:rsid w:val="0033055B"/>
    <w:rsid w:val="00332876"/>
    <w:rsid w:val="003339D0"/>
    <w:rsid w:val="0033424F"/>
    <w:rsid w:val="00336053"/>
    <w:rsid w:val="003363A1"/>
    <w:rsid w:val="003403A0"/>
    <w:rsid w:val="00342466"/>
    <w:rsid w:val="00343808"/>
    <w:rsid w:val="0034626E"/>
    <w:rsid w:val="00346529"/>
    <w:rsid w:val="003476B2"/>
    <w:rsid w:val="00350A9D"/>
    <w:rsid w:val="003522F7"/>
    <w:rsid w:val="00352EE8"/>
    <w:rsid w:val="00354E0A"/>
    <w:rsid w:val="003551AA"/>
    <w:rsid w:val="003666C1"/>
    <w:rsid w:val="00372B43"/>
    <w:rsid w:val="00372BEA"/>
    <w:rsid w:val="00373D30"/>
    <w:rsid w:val="003942ED"/>
    <w:rsid w:val="00396051"/>
    <w:rsid w:val="003A32B1"/>
    <w:rsid w:val="003A624E"/>
    <w:rsid w:val="003B0469"/>
    <w:rsid w:val="003B664B"/>
    <w:rsid w:val="003C122C"/>
    <w:rsid w:val="003C3036"/>
    <w:rsid w:val="003C716D"/>
    <w:rsid w:val="003D26B0"/>
    <w:rsid w:val="003D454B"/>
    <w:rsid w:val="003D5767"/>
    <w:rsid w:val="003D656A"/>
    <w:rsid w:val="003E03FF"/>
    <w:rsid w:val="003E0BBB"/>
    <w:rsid w:val="003E1C31"/>
    <w:rsid w:val="003E3235"/>
    <w:rsid w:val="003E7424"/>
    <w:rsid w:val="003F070B"/>
    <w:rsid w:val="003F0A62"/>
    <w:rsid w:val="003F108D"/>
    <w:rsid w:val="003F1896"/>
    <w:rsid w:val="003F3686"/>
    <w:rsid w:val="003F607D"/>
    <w:rsid w:val="00405ABB"/>
    <w:rsid w:val="00405B29"/>
    <w:rsid w:val="00406F6E"/>
    <w:rsid w:val="004110AD"/>
    <w:rsid w:val="00417DE4"/>
    <w:rsid w:val="004207B9"/>
    <w:rsid w:val="00421944"/>
    <w:rsid w:val="004239D1"/>
    <w:rsid w:val="00425ABD"/>
    <w:rsid w:val="00430828"/>
    <w:rsid w:val="00444B87"/>
    <w:rsid w:val="00444E7B"/>
    <w:rsid w:val="00445B97"/>
    <w:rsid w:val="00451348"/>
    <w:rsid w:val="00455A9A"/>
    <w:rsid w:val="00461A06"/>
    <w:rsid w:val="00462E9A"/>
    <w:rsid w:val="00465931"/>
    <w:rsid w:val="0046598F"/>
    <w:rsid w:val="00470F90"/>
    <w:rsid w:val="0047101F"/>
    <w:rsid w:val="00496933"/>
    <w:rsid w:val="00497E19"/>
    <w:rsid w:val="004A5143"/>
    <w:rsid w:val="004A6F56"/>
    <w:rsid w:val="004A7543"/>
    <w:rsid w:val="004B19C2"/>
    <w:rsid w:val="004B4E90"/>
    <w:rsid w:val="004B5B6D"/>
    <w:rsid w:val="004C5044"/>
    <w:rsid w:val="004C5607"/>
    <w:rsid w:val="004C7E8D"/>
    <w:rsid w:val="004D0237"/>
    <w:rsid w:val="004D4179"/>
    <w:rsid w:val="004D5FCD"/>
    <w:rsid w:val="004D7681"/>
    <w:rsid w:val="004E7F5F"/>
    <w:rsid w:val="004F1B5C"/>
    <w:rsid w:val="004F2C49"/>
    <w:rsid w:val="004F3BC6"/>
    <w:rsid w:val="0050062D"/>
    <w:rsid w:val="00503C40"/>
    <w:rsid w:val="00505FFF"/>
    <w:rsid w:val="00506421"/>
    <w:rsid w:val="00507EFF"/>
    <w:rsid w:val="00510C54"/>
    <w:rsid w:val="005175C7"/>
    <w:rsid w:val="0052058B"/>
    <w:rsid w:val="00520F35"/>
    <w:rsid w:val="00533140"/>
    <w:rsid w:val="00534A20"/>
    <w:rsid w:val="00535005"/>
    <w:rsid w:val="005366FF"/>
    <w:rsid w:val="00543397"/>
    <w:rsid w:val="00546C5F"/>
    <w:rsid w:val="00547558"/>
    <w:rsid w:val="00553505"/>
    <w:rsid w:val="00557F05"/>
    <w:rsid w:val="00561A75"/>
    <w:rsid w:val="00562B5A"/>
    <w:rsid w:val="00566325"/>
    <w:rsid w:val="005705AE"/>
    <w:rsid w:val="00574B93"/>
    <w:rsid w:val="00581BFA"/>
    <w:rsid w:val="00582FD7"/>
    <w:rsid w:val="00586765"/>
    <w:rsid w:val="00591E49"/>
    <w:rsid w:val="00592723"/>
    <w:rsid w:val="005952AA"/>
    <w:rsid w:val="005B1C77"/>
    <w:rsid w:val="005B5218"/>
    <w:rsid w:val="005C15B4"/>
    <w:rsid w:val="005D150D"/>
    <w:rsid w:val="005D3A67"/>
    <w:rsid w:val="005D6A3B"/>
    <w:rsid w:val="005E19BD"/>
    <w:rsid w:val="005E2A2A"/>
    <w:rsid w:val="005E7343"/>
    <w:rsid w:val="005F2638"/>
    <w:rsid w:val="005F430C"/>
    <w:rsid w:val="005F7235"/>
    <w:rsid w:val="00603108"/>
    <w:rsid w:val="00604042"/>
    <w:rsid w:val="00607AD5"/>
    <w:rsid w:val="00613B1A"/>
    <w:rsid w:val="00613E0F"/>
    <w:rsid w:val="00620807"/>
    <w:rsid w:val="00621B06"/>
    <w:rsid w:val="00623C8E"/>
    <w:rsid w:val="0062685D"/>
    <w:rsid w:val="00633D4C"/>
    <w:rsid w:val="00634055"/>
    <w:rsid w:val="00635794"/>
    <w:rsid w:val="00636503"/>
    <w:rsid w:val="00637864"/>
    <w:rsid w:val="00637A8A"/>
    <w:rsid w:val="00645E8B"/>
    <w:rsid w:val="00645FD1"/>
    <w:rsid w:val="00653B1D"/>
    <w:rsid w:val="00661896"/>
    <w:rsid w:val="0066396D"/>
    <w:rsid w:val="00667C66"/>
    <w:rsid w:val="0067005A"/>
    <w:rsid w:val="00672A08"/>
    <w:rsid w:val="00675553"/>
    <w:rsid w:val="0068216E"/>
    <w:rsid w:val="006832A2"/>
    <w:rsid w:val="00697FAF"/>
    <w:rsid w:val="006A1445"/>
    <w:rsid w:val="006A2FFE"/>
    <w:rsid w:val="006A67DA"/>
    <w:rsid w:val="006B35D7"/>
    <w:rsid w:val="006B6099"/>
    <w:rsid w:val="006C596E"/>
    <w:rsid w:val="006D1901"/>
    <w:rsid w:val="006E1DCA"/>
    <w:rsid w:val="006F0D93"/>
    <w:rsid w:val="006F17F0"/>
    <w:rsid w:val="006F35D1"/>
    <w:rsid w:val="006F64BB"/>
    <w:rsid w:val="00702389"/>
    <w:rsid w:val="0071254E"/>
    <w:rsid w:val="00712A0B"/>
    <w:rsid w:val="0071391A"/>
    <w:rsid w:val="00714AB0"/>
    <w:rsid w:val="007250C0"/>
    <w:rsid w:val="0072756B"/>
    <w:rsid w:val="00731EE5"/>
    <w:rsid w:val="0073207D"/>
    <w:rsid w:val="00733F25"/>
    <w:rsid w:val="00737FF8"/>
    <w:rsid w:val="0075668E"/>
    <w:rsid w:val="00766576"/>
    <w:rsid w:val="00766CCE"/>
    <w:rsid w:val="00767FA3"/>
    <w:rsid w:val="00775FF8"/>
    <w:rsid w:val="00777B49"/>
    <w:rsid w:val="007805C5"/>
    <w:rsid w:val="00781911"/>
    <w:rsid w:val="0078207F"/>
    <w:rsid w:val="00782690"/>
    <w:rsid w:val="00782D93"/>
    <w:rsid w:val="00785025"/>
    <w:rsid w:val="00791CCE"/>
    <w:rsid w:val="00792AFA"/>
    <w:rsid w:val="007A47D6"/>
    <w:rsid w:val="007A67A9"/>
    <w:rsid w:val="007B24A5"/>
    <w:rsid w:val="007B48CE"/>
    <w:rsid w:val="007C23D9"/>
    <w:rsid w:val="007D2155"/>
    <w:rsid w:val="007D284B"/>
    <w:rsid w:val="007D530A"/>
    <w:rsid w:val="007D6F16"/>
    <w:rsid w:val="007E361A"/>
    <w:rsid w:val="007E3E49"/>
    <w:rsid w:val="007E4510"/>
    <w:rsid w:val="007F0766"/>
    <w:rsid w:val="007F16C5"/>
    <w:rsid w:val="007F2E10"/>
    <w:rsid w:val="007F3A86"/>
    <w:rsid w:val="007F5CD4"/>
    <w:rsid w:val="00800D36"/>
    <w:rsid w:val="008100A8"/>
    <w:rsid w:val="00810CC8"/>
    <w:rsid w:val="008125F8"/>
    <w:rsid w:val="00824F7C"/>
    <w:rsid w:val="00831134"/>
    <w:rsid w:val="00837B2B"/>
    <w:rsid w:val="0084645D"/>
    <w:rsid w:val="0085368B"/>
    <w:rsid w:val="00855C38"/>
    <w:rsid w:val="0085602C"/>
    <w:rsid w:val="008641AC"/>
    <w:rsid w:val="008649BC"/>
    <w:rsid w:val="0086504C"/>
    <w:rsid w:val="00867F3B"/>
    <w:rsid w:val="00870241"/>
    <w:rsid w:val="00870EFA"/>
    <w:rsid w:val="00880412"/>
    <w:rsid w:val="008866D2"/>
    <w:rsid w:val="00890916"/>
    <w:rsid w:val="00893ECB"/>
    <w:rsid w:val="00896EBB"/>
    <w:rsid w:val="008A40F7"/>
    <w:rsid w:val="008B1A79"/>
    <w:rsid w:val="008B7C03"/>
    <w:rsid w:val="008C2ED0"/>
    <w:rsid w:val="008D281B"/>
    <w:rsid w:val="008D3FA4"/>
    <w:rsid w:val="008D5B45"/>
    <w:rsid w:val="008D608A"/>
    <w:rsid w:val="008E6525"/>
    <w:rsid w:val="008F1DE3"/>
    <w:rsid w:val="008F28E3"/>
    <w:rsid w:val="008F2D08"/>
    <w:rsid w:val="008F363A"/>
    <w:rsid w:val="008F60B7"/>
    <w:rsid w:val="00900B78"/>
    <w:rsid w:val="00914E00"/>
    <w:rsid w:val="00916A7E"/>
    <w:rsid w:val="00921F78"/>
    <w:rsid w:val="00926374"/>
    <w:rsid w:val="00934860"/>
    <w:rsid w:val="00935C6E"/>
    <w:rsid w:val="00944FD1"/>
    <w:rsid w:val="00946977"/>
    <w:rsid w:val="00946B40"/>
    <w:rsid w:val="00947494"/>
    <w:rsid w:val="00955D34"/>
    <w:rsid w:val="00956574"/>
    <w:rsid w:val="00957723"/>
    <w:rsid w:val="009628C6"/>
    <w:rsid w:val="00962D7F"/>
    <w:rsid w:val="00970D56"/>
    <w:rsid w:val="009738E0"/>
    <w:rsid w:val="00990547"/>
    <w:rsid w:val="009A3DDA"/>
    <w:rsid w:val="009A428D"/>
    <w:rsid w:val="009A57E4"/>
    <w:rsid w:val="009A610E"/>
    <w:rsid w:val="009A706A"/>
    <w:rsid w:val="009B1053"/>
    <w:rsid w:val="009B305B"/>
    <w:rsid w:val="009B31C7"/>
    <w:rsid w:val="009B325B"/>
    <w:rsid w:val="009B5171"/>
    <w:rsid w:val="009C63AF"/>
    <w:rsid w:val="009C6F43"/>
    <w:rsid w:val="009C7456"/>
    <w:rsid w:val="009C7A26"/>
    <w:rsid w:val="009D0CC7"/>
    <w:rsid w:val="009D5894"/>
    <w:rsid w:val="009E0823"/>
    <w:rsid w:val="009E1B55"/>
    <w:rsid w:val="009E26BE"/>
    <w:rsid w:val="009E462F"/>
    <w:rsid w:val="009E56BE"/>
    <w:rsid w:val="009F1C5C"/>
    <w:rsid w:val="00A0050D"/>
    <w:rsid w:val="00A01CF8"/>
    <w:rsid w:val="00A0263A"/>
    <w:rsid w:val="00A02A50"/>
    <w:rsid w:val="00A0400D"/>
    <w:rsid w:val="00A07584"/>
    <w:rsid w:val="00A12340"/>
    <w:rsid w:val="00A12537"/>
    <w:rsid w:val="00A13B3C"/>
    <w:rsid w:val="00A16BB2"/>
    <w:rsid w:val="00A17F26"/>
    <w:rsid w:val="00A22775"/>
    <w:rsid w:val="00A25DF4"/>
    <w:rsid w:val="00A307FA"/>
    <w:rsid w:val="00A35037"/>
    <w:rsid w:val="00A35E53"/>
    <w:rsid w:val="00A4300F"/>
    <w:rsid w:val="00A45B28"/>
    <w:rsid w:val="00A51809"/>
    <w:rsid w:val="00A556CA"/>
    <w:rsid w:val="00A62B90"/>
    <w:rsid w:val="00A64B6B"/>
    <w:rsid w:val="00A64BCA"/>
    <w:rsid w:val="00A668E9"/>
    <w:rsid w:val="00A73747"/>
    <w:rsid w:val="00A83D54"/>
    <w:rsid w:val="00A840CB"/>
    <w:rsid w:val="00A85FB4"/>
    <w:rsid w:val="00A91837"/>
    <w:rsid w:val="00A92E2B"/>
    <w:rsid w:val="00A94750"/>
    <w:rsid w:val="00A947E0"/>
    <w:rsid w:val="00A958CD"/>
    <w:rsid w:val="00A95DE4"/>
    <w:rsid w:val="00A96551"/>
    <w:rsid w:val="00A97CE8"/>
    <w:rsid w:val="00AA026A"/>
    <w:rsid w:val="00AB3B0D"/>
    <w:rsid w:val="00AB78FE"/>
    <w:rsid w:val="00AC149A"/>
    <w:rsid w:val="00AC1DE0"/>
    <w:rsid w:val="00AC3692"/>
    <w:rsid w:val="00AC4F44"/>
    <w:rsid w:val="00AC605B"/>
    <w:rsid w:val="00AC7B92"/>
    <w:rsid w:val="00AD0C06"/>
    <w:rsid w:val="00AD2ABC"/>
    <w:rsid w:val="00AD3CDF"/>
    <w:rsid w:val="00AE06A3"/>
    <w:rsid w:val="00AE4A00"/>
    <w:rsid w:val="00AE4D82"/>
    <w:rsid w:val="00AE5360"/>
    <w:rsid w:val="00AF1C05"/>
    <w:rsid w:val="00AF3139"/>
    <w:rsid w:val="00AF33FF"/>
    <w:rsid w:val="00AF45C5"/>
    <w:rsid w:val="00AF496D"/>
    <w:rsid w:val="00B05749"/>
    <w:rsid w:val="00B1176B"/>
    <w:rsid w:val="00B237FA"/>
    <w:rsid w:val="00B27780"/>
    <w:rsid w:val="00B301E0"/>
    <w:rsid w:val="00B30884"/>
    <w:rsid w:val="00B31856"/>
    <w:rsid w:val="00B424A6"/>
    <w:rsid w:val="00B4339E"/>
    <w:rsid w:val="00B451DD"/>
    <w:rsid w:val="00B45B36"/>
    <w:rsid w:val="00B47D64"/>
    <w:rsid w:val="00B50024"/>
    <w:rsid w:val="00B5112F"/>
    <w:rsid w:val="00B52B0C"/>
    <w:rsid w:val="00B55901"/>
    <w:rsid w:val="00B6517F"/>
    <w:rsid w:val="00B70FAC"/>
    <w:rsid w:val="00B7539B"/>
    <w:rsid w:val="00B75D29"/>
    <w:rsid w:val="00B76163"/>
    <w:rsid w:val="00B77041"/>
    <w:rsid w:val="00B775E6"/>
    <w:rsid w:val="00B80A01"/>
    <w:rsid w:val="00B8109D"/>
    <w:rsid w:val="00B931EE"/>
    <w:rsid w:val="00B95799"/>
    <w:rsid w:val="00B96CA0"/>
    <w:rsid w:val="00BA076F"/>
    <w:rsid w:val="00BA30E6"/>
    <w:rsid w:val="00BA365F"/>
    <w:rsid w:val="00BA4333"/>
    <w:rsid w:val="00BA6707"/>
    <w:rsid w:val="00BB2495"/>
    <w:rsid w:val="00BB64DD"/>
    <w:rsid w:val="00BB7804"/>
    <w:rsid w:val="00BC01CD"/>
    <w:rsid w:val="00BC0D0D"/>
    <w:rsid w:val="00BC2F11"/>
    <w:rsid w:val="00BC65D8"/>
    <w:rsid w:val="00BD38DF"/>
    <w:rsid w:val="00BD74CD"/>
    <w:rsid w:val="00BE094F"/>
    <w:rsid w:val="00BE0A78"/>
    <w:rsid w:val="00BE242C"/>
    <w:rsid w:val="00BE4FA3"/>
    <w:rsid w:val="00BE740F"/>
    <w:rsid w:val="00BF0947"/>
    <w:rsid w:val="00BF0DDE"/>
    <w:rsid w:val="00BF75FA"/>
    <w:rsid w:val="00C15C16"/>
    <w:rsid w:val="00C20F91"/>
    <w:rsid w:val="00C221C8"/>
    <w:rsid w:val="00C2400E"/>
    <w:rsid w:val="00C24E4B"/>
    <w:rsid w:val="00C32E65"/>
    <w:rsid w:val="00C44155"/>
    <w:rsid w:val="00C471FB"/>
    <w:rsid w:val="00C47CF3"/>
    <w:rsid w:val="00C54516"/>
    <w:rsid w:val="00C54FB1"/>
    <w:rsid w:val="00C61CAC"/>
    <w:rsid w:val="00C707A3"/>
    <w:rsid w:val="00C72226"/>
    <w:rsid w:val="00C72781"/>
    <w:rsid w:val="00C84995"/>
    <w:rsid w:val="00C90C85"/>
    <w:rsid w:val="00C93D45"/>
    <w:rsid w:val="00C97345"/>
    <w:rsid w:val="00CA2CF3"/>
    <w:rsid w:val="00CA56FE"/>
    <w:rsid w:val="00CA5F1D"/>
    <w:rsid w:val="00CA642D"/>
    <w:rsid w:val="00CB0760"/>
    <w:rsid w:val="00CB4A18"/>
    <w:rsid w:val="00CB550E"/>
    <w:rsid w:val="00CB7CDA"/>
    <w:rsid w:val="00CC7A19"/>
    <w:rsid w:val="00CD5DE0"/>
    <w:rsid w:val="00CD68AF"/>
    <w:rsid w:val="00CE27E8"/>
    <w:rsid w:val="00CE2906"/>
    <w:rsid w:val="00CE33B1"/>
    <w:rsid w:val="00CE3AF0"/>
    <w:rsid w:val="00CE6E95"/>
    <w:rsid w:val="00CF2829"/>
    <w:rsid w:val="00CF45E7"/>
    <w:rsid w:val="00CF6740"/>
    <w:rsid w:val="00D01154"/>
    <w:rsid w:val="00D02D9B"/>
    <w:rsid w:val="00D0771B"/>
    <w:rsid w:val="00D149E6"/>
    <w:rsid w:val="00D14F92"/>
    <w:rsid w:val="00D22903"/>
    <w:rsid w:val="00D24787"/>
    <w:rsid w:val="00D304E2"/>
    <w:rsid w:val="00D347A6"/>
    <w:rsid w:val="00D37487"/>
    <w:rsid w:val="00D4113E"/>
    <w:rsid w:val="00D426C8"/>
    <w:rsid w:val="00D42F4F"/>
    <w:rsid w:val="00D444B5"/>
    <w:rsid w:val="00D45FBF"/>
    <w:rsid w:val="00D56586"/>
    <w:rsid w:val="00D60FE2"/>
    <w:rsid w:val="00D63ABB"/>
    <w:rsid w:val="00D66DC4"/>
    <w:rsid w:val="00D72D36"/>
    <w:rsid w:val="00D778D3"/>
    <w:rsid w:val="00D811D7"/>
    <w:rsid w:val="00D861DE"/>
    <w:rsid w:val="00D91FF0"/>
    <w:rsid w:val="00D9705F"/>
    <w:rsid w:val="00D976FC"/>
    <w:rsid w:val="00DA2531"/>
    <w:rsid w:val="00DA3B73"/>
    <w:rsid w:val="00DA42D3"/>
    <w:rsid w:val="00DB00EE"/>
    <w:rsid w:val="00DB41F1"/>
    <w:rsid w:val="00DC14E6"/>
    <w:rsid w:val="00DC1BF5"/>
    <w:rsid w:val="00DC5C0C"/>
    <w:rsid w:val="00DD2DAE"/>
    <w:rsid w:val="00DE759C"/>
    <w:rsid w:val="00DF2192"/>
    <w:rsid w:val="00DF620C"/>
    <w:rsid w:val="00DF7D77"/>
    <w:rsid w:val="00E00C98"/>
    <w:rsid w:val="00E02665"/>
    <w:rsid w:val="00E07A4F"/>
    <w:rsid w:val="00E12EA7"/>
    <w:rsid w:val="00E15192"/>
    <w:rsid w:val="00E15F4F"/>
    <w:rsid w:val="00E172CD"/>
    <w:rsid w:val="00E21DE8"/>
    <w:rsid w:val="00E23544"/>
    <w:rsid w:val="00E23765"/>
    <w:rsid w:val="00E24D73"/>
    <w:rsid w:val="00E265AC"/>
    <w:rsid w:val="00E322BB"/>
    <w:rsid w:val="00E32D84"/>
    <w:rsid w:val="00E342EC"/>
    <w:rsid w:val="00E402C8"/>
    <w:rsid w:val="00E45F47"/>
    <w:rsid w:val="00E46610"/>
    <w:rsid w:val="00E46E33"/>
    <w:rsid w:val="00E50CA2"/>
    <w:rsid w:val="00E537E0"/>
    <w:rsid w:val="00E564DC"/>
    <w:rsid w:val="00E67032"/>
    <w:rsid w:val="00E76080"/>
    <w:rsid w:val="00E760DB"/>
    <w:rsid w:val="00E80F02"/>
    <w:rsid w:val="00E821E9"/>
    <w:rsid w:val="00E87A4D"/>
    <w:rsid w:val="00E87D65"/>
    <w:rsid w:val="00E91D46"/>
    <w:rsid w:val="00E940E3"/>
    <w:rsid w:val="00E94B28"/>
    <w:rsid w:val="00EA4760"/>
    <w:rsid w:val="00EA496E"/>
    <w:rsid w:val="00EB4385"/>
    <w:rsid w:val="00EB4820"/>
    <w:rsid w:val="00EB75B8"/>
    <w:rsid w:val="00EC1737"/>
    <w:rsid w:val="00EC4357"/>
    <w:rsid w:val="00ED0A6B"/>
    <w:rsid w:val="00ED25A8"/>
    <w:rsid w:val="00ED6C92"/>
    <w:rsid w:val="00EE1E45"/>
    <w:rsid w:val="00F00240"/>
    <w:rsid w:val="00F00F0B"/>
    <w:rsid w:val="00F025FA"/>
    <w:rsid w:val="00F0324C"/>
    <w:rsid w:val="00F06F9B"/>
    <w:rsid w:val="00F152D1"/>
    <w:rsid w:val="00F154D6"/>
    <w:rsid w:val="00F2066E"/>
    <w:rsid w:val="00F248DA"/>
    <w:rsid w:val="00F2543D"/>
    <w:rsid w:val="00F267E6"/>
    <w:rsid w:val="00F337F1"/>
    <w:rsid w:val="00F34A38"/>
    <w:rsid w:val="00F354FC"/>
    <w:rsid w:val="00F35E88"/>
    <w:rsid w:val="00F369EF"/>
    <w:rsid w:val="00F3749F"/>
    <w:rsid w:val="00F4370F"/>
    <w:rsid w:val="00F43CA4"/>
    <w:rsid w:val="00F46CD8"/>
    <w:rsid w:val="00F55439"/>
    <w:rsid w:val="00F610D8"/>
    <w:rsid w:val="00F67BFE"/>
    <w:rsid w:val="00F709E9"/>
    <w:rsid w:val="00F72E55"/>
    <w:rsid w:val="00F8003C"/>
    <w:rsid w:val="00F82301"/>
    <w:rsid w:val="00F86112"/>
    <w:rsid w:val="00F86C16"/>
    <w:rsid w:val="00F86F04"/>
    <w:rsid w:val="00F87449"/>
    <w:rsid w:val="00F9351B"/>
    <w:rsid w:val="00FA55F6"/>
    <w:rsid w:val="00FA5FA4"/>
    <w:rsid w:val="00FA6A21"/>
    <w:rsid w:val="00FA774F"/>
    <w:rsid w:val="00FB5031"/>
    <w:rsid w:val="00FB7405"/>
    <w:rsid w:val="00FB7C9B"/>
    <w:rsid w:val="00FC06B2"/>
    <w:rsid w:val="00FC6078"/>
    <w:rsid w:val="00FC6108"/>
    <w:rsid w:val="00FC7D91"/>
    <w:rsid w:val="00FD1B8D"/>
    <w:rsid w:val="00FD3CBD"/>
    <w:rsid w:val="00FD702F"/>
    <w:rsid w:val="00FE3C15"/>
    <w:rsid w:val="00FE3DB5"/>
    <w:rsid w:val="00FF716A"/>
    <w:rsid w:val="00FF7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0C528"/>
  <w15:chartTrackingRefBased/>
  <w15:docId w15:val="{ACF8B2E5-F25B-4CDC-AE8C-C258CA39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95799"/>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737FF8"/>
    <w:pPr>
      <w:snapToGrid w:val="0"/>
      <w:ind w:firstLineChars="100" w:firstLine="100"/>
    </w:pPr>
    <w:rPr>
      <w:rFonts w:ascii="Times New Roman" w:eastAsia="ＭＳ 明朝" w:hAnsi="Times New Roman" w:cs="Times New Roman"/>
      <w:szCs w:val="24"/>
    </w:rPr>
  </w:style>
  <w:style w:type="character" w:customStyle="1" w:styleId="a5">
    <w:name w:val="本文 (文字)"/>
    <w:basedOn w:val="a1"/>
    <w:link w:val="a4"/>
    <w:rsid w:val="00737FF8"/>
    <w:rPr>
      <w:rFonts w:ascii="Times New Roman" w:eastAsia="ＭＳ 明朝" w:hAnsi="Times New Roman" w:cs="Times New Roman"/>
      <w:szCs w:val="24"/>
    </w:rPr>
  </w:style>
  <w:style w:type="paragraph" w:customStyle="1" w:styleId="a">
    <w:name w:val="参考文献"/>
    <w:basedOn w:val="a4"/>
    <w:rsid w:val="00130F0D"/>
    <w:pPr>
      <w:numPr>
        <w:numId w:val="1"/>
      </w:numPr>
      <w:ind w:left="0" w:firstLineChars="0" w:firstLine="0"/>
    </w:pPr>
    <w:rPr>
      <w:sz w:val="18"/>
    </w:rPr>
  </w:style>
  <w:style w:type="paragraph" w:styleId="a6">
    <w:name w:val="caption"/>
    <w:basedOn w:val="a4"/>
    <w:next w:val="a4"/>
    <w:qFormat/>
    <w:rsid w:val="00F72E55"/>
    <w:pPr>
      <w:ind w:firstLineChars="0" w:firstLine="0"/>
      <w:jc w:val="center"/>
    </w:pPr>
    <w:rPr>
      <w:sz w:val="20"/>
    </w:rPr>
  </w:style>
  <w:style w:type="table" w:styleId="a7">
    <w:name w:val="Table Grid"/>
    <w:basedOn w:val="a2"/>
    <w:uiPriority w:val="39"/>
    <w:rsid w:val="0059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a9"/>
    <w:uiPriority w:val="99"/>
    <w:semiHidden/>
    <w:unhideWhenUsed/>
    <w:rsid w:val="00F337F1"/>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F337F1"/>
    <w:rPr>
      <w:rFonts w:asciiTheme="majorHAnsi" w:eastAsiaTheme="majorEastAsia" w:hAnsiTheme="majorHAnsi" w:cstheme="majorBidi"/>
      <w:sz w:val="18"/>
      <w:szCs w:val="18"/>
    </w:rPr>
  </w:style>
  <w:style w:type="paragraph" w:styleId="aa">
    <w:name w:val="header"/>
    <w:basedOn w:val="a0"/>
    <w:link w:val="ab"/>
    <w:unhideWhenUsed/>
    <w:rsid w:val="00F337F1"/>
    <w:pPr>
      <w:tabs>
        <w:tab w:val="center" w:pos="4252"/>
        <w:tab w:val="right" w:pos="8504"/>
      </w:tabs>
      <w:snapToGrid w:val="0"/>
    </w:pPr>
  </w:style>
  <w:style w:type="character" w:customStyle="1" w:styleId="ab">
    <w:name w:val="ヘッダー (文字)"/>
    <w:basedOn w:val="a1"/>
    <w:link w:val="aa"/>
    <w:rsid w:val="00F337F1"/>
  </w:style>
  <w:style w:type="paragraph" w:styleId="ac">
    <w:name w:val="footer"/>
    <w:basedOn w:val="a0"/>
    <w:link w:val="ad"/>
    <w:uiPriority w:val="99"/>
    <w:unhideWhenUsed/>
    <w:rsid w:val="00F337F1"/>
    <w:pPr>
      <w:tabs>
        <w:tab w:val="center" w:pos="4252"/>
        <w:tab w:val="right" w:pos="8504"/>
      </w:tabs>
      <w:snapToGrid w:val="0"/>
    </w:pPr>
  </w:style>
  <w:style w:type="character" w:customStyle="1" w:styleId="ad">
    <w:name w:val="フッター (文字)"/>
    <w:basedOn w:val="a1"/>
    <w:link w:val="ac"/>
    <w:uiPriority w:val="99"/>
    <w:rsid w:val="00F337F1"/>
  </w:style>
  <w:style w:type="paragraph" w:styleId="ae">
    <w:name w:val="Closing"/>
    <w:basedOn w:val="a0"/>
    <w:link w:val="af"/>
    <w:uiPriority w:val="99"/>
    <w:unhideWhenUsed/>
    <w:rsid w:val="00D778D3"/>
    <w:pPr>
      <w:jc w:val="right"/>
    </w:pPr>
    <w:rPr>
      <w:rFonts w:ascii="Times New Roman" w:hAnsi="Times New Roman" w:cs="Times New Roman"/>
      <w:sz w:val="20"/>
      <w:szCs w:val="20"/>
    </w:rPr>
  </w:style>
  <w:style w:type="character" w:customStyle="1" w:styleId="af">
    <w:name w:val="結語 (文字)"/>
    <w:basedOn w:val="a1"/>
    <w:link w:val="ae"/>
    <w:uiPriority w:val="99"/>
    <w:rsid w:val="00D778D3"/>
    <w:rPr>
      <w:rFonts w:ascii="Times New Roman" w:hAnsi="Times New Roman" w:cs="Times New Roman"/>
      <w:sz w:val="20"/>
      <w:szCs w:val="20"/>
    </w:rPr>
  </w:style>
  <w:style w:type="character" w:styleId="af0">
    <w:name w:val="Hyperlink"/>
    <w:basedOn w:val="a1"/>
    <w:uiPriority w:val="99"/>
    <w:unhideWhenUsed/>
    <w:rsid w:val="009738E0"/>
    <w:rPr>
      <w:color w:val="0563C1" w:themeColor="hyperlink"/>
      <w:u w:val="single"/>
    </w:rPr>
  </w:style>
  <w:style w:type="character" w:styleId="af1">
    <w:name w:val="Unresolved Mention"/>
    <w:basedOn w:val="a1"/>
    <w:uiPriority w:val="99"/>
    <w:semiHidden/>
    <w:unhideWhenUsed/>
    <w:rsid w:val="009738E0"/>
    <w:rPr>
      <w:color w:val="605E5C"/>
      <w:shd w:val="clear" w:color="auto" w:fill="E1DFDD"/>
    </w:rPr>
  </w:style>
  <w:style w:type="paragraph" w:styleId="af2">
    <w:name w:val="List Paragraph"/>
    <w:basedOn w:val="a0"/>
    <w:uiPriority w:val="34"/>
    <w:qFormat/>
    <w:rsid w:val="00B47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missions@ioea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07E2-0590-422C-8E0D-2BDE8597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1598</Words>
  <Characters>9113</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IOEAE</dc:creator>
  <cp:keywords/>
  <dc:description/>
  <cp:lastModifiedBy>建 張</cp:lastModifiedBy>
  <cp:revision>39</cp:revision>
  <cp:lastPrinted>2016-03-14T07:20:00Z</cp:lastPrinted>
  <dcterms:created xsi:type="dcterms:W3CDTF">2026-02-01T01:03:00Z</dcterms:created>
  <dcterms:modified xsi:type="dcterms:W3CDTF">2026-02-01T03:07:00Z</dcterms:modified>
</cp:coreProperties>
</file>